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EAE" w:rsidRPr="00294EAE" w:rsidRDefault="00294EAE" w:rsidP="00294EAE">
      <w:pPr>
        <w:spacing w:after="160" w:line="259" w:lineRule="auto"/>
        <w:jc w:val="center"/>
        <w:rPr>
          <w:rFonts w:ascii="Times New Roman" w:eastAsia="Calibri"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653415" cy="7956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15" cy="795655"/>
                    </a:xfrm>
                    <a:prstGeom prst="rect">
                      <a:avLst/>
                    </a:prstGeom>
                    <a:noFill/>
                    <a:ln>
                      <a:noFill/>
                    </a:ln>
                  </pic:spPr>
                </pic:pic>
              </a:graphicData>
            </a:graphic>
          </wp:inline>
        </w:drawing>
      </w:r>
    </w:p>
    <w:p w:rsidR="00294EAE" w:rsidRPr="00294EAE" w:rsidRDefault="00294EAE" w:rsidP="00294EAE">
      <w:pPr>
        <w:spacing w:after="0" w:line="240" w:lineRule="auto"/>
        <w:jc w:val="center"/>
        <w:rPr>
          <w:rFonts w:ascii="Times New Roman" w:eastAsia="Times New Roman" w:hAnsi="Times New Roman" w:cs="Times New Roman"/>
          <w:b/>
          <w:sz w:val="36"/>
          <w:szCs w:val="36"/>
          <w:lang w:eastAsia="ru-RU"/>
        </w:rPr>
      </w:pPr>
      <w:r w:rsidRPr="00294EAE">
        <w:rPr>
          <w:rFonts w:ascii="Times New Roman" w:eastAsia="Times New Roman" w:hAnsi="Times New Roman" w:cs="Times New Roman"/>
          <w:b/>
          <w:sz w:val="36"/>
          <w:szCs w:val="36"/>
          <w:lang w:eastAsia="ru-RU"/>
        </w:rPr>
        <w:t xml:space="preserve">АДМИНИСТРАЦИЯ </w:t>
      </w:r>
    </w:p>
    <w:p w:rsidR="00294EAE" w:rsidRPr="00294EAE" w:rsidRDefault="00294EAE" w:rsidP="00294EAE">
      <w:pPr>
        <w:spacing w:after="0" w:line="240" w:lineRule="auto"/>
        <w:jc w:val="center"/>
        <w:rPr>
          <w:rFonts w:ascii="Times New Roman" w:eastAsia="Times New Roman" w:hAnsi="Times New Roman" w:cs="Times New Roman"/>
          <w:b/>
          <w:sz w:val="36"/>
          <w:szCs w:val="36"/>
          <w:lang w:eastAsia="ru-RU"/>
        </w:rPr>
      </w:pPr>
      <w:r w:rsidRPr="00294EAE">
        <w:rPr>
          <w:rFonts w:ascii="Times New Roman" w:eastAsia="Times New Roman" w:hAnsi="Times New Roman" w:cs="Times New Roman"/>
          <w:b/>
          <w:sz w:val="36"/>
          <w:szCs w:val="36"/>
          <w:lang w:eastAsia="ru-RU"/>
        </w:rPr>
        <w:t>КАЛАРСКОГО МУНИЦИПАЛЬНОГО ОКРУГА ЗАБАЙКАЛЬСКОГО КРАЯ</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594F91" w:rsidP="00294EAE">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ПРОЕКТ ПОСТАНОВЛЕНИЯ</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jc w:val="center"/>
        <w:rPr>
          <w:rFonts w:ascii="Times New Roman" w:eastAsia="Times New Roman" w:hAnsi="Times New Roman" w:cs="Times New Roman"/>
          <w:b/>
          <w:sz w:val="32"/>
          <w:szCs w:val="28"/>
          <w:lang w:eastAsia="ru-RU"/>
        </w:rPr>
      </w:pPr>
      <w:r w:rsidRPr="00294EAE">
        <w:rPr>
          <w:rFonts w:ascii="Times New Roman" w:eastAsia="Times New Roman" w:hAnsi="Times New Roman" w:cs="Times New Roman"/>
          <w:sz w:val="28"/>
          <w:szCs w:val="28"/>
          <w:lang w:eastAsia="ru-RU"/>
        </w:rPr>
        <w:t>года</w:t>
      </w:r>
      <w:r w:rsidRPr="00294EAE">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00533C60">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ab/>
      </w:r>
      <w:r w:rsidR="00770FCA">
        <w:rPr>
          <w:rFonts w:ascii="Times New Roman" w:eastAsia="Times New Roman" w:hAnsi="Times New Roman" w:cs="Times New Roman"/>
          <w:sz w:val="28"/>
          <w:szCs w:val="28"/>
          <w:lang w:eastAsia="ru-RU"/>
        </w:rPr>
        <w:tab/>
      </w:r>
      <w:r w:rsidRPr="00294EAE">
        <w:rPr>
          <w:rFonts w:ascii="Times New Roman" w:eastAsia="Times New Roman" w:hAnsi="Times New Roman" w:cs="Times New Roman"/>
          <w:sz w:val="28"/>
          <w:szCs w:val="28"/>
          <w:lang w:eastAsia="ru-RU"/>
        </w:rPr>
        <w:t xml:space="preserve"> № </w:t>
      </w:r>
      <w:r w:rsidRPr="00294EAE">
        <w:rPr>
          <w:rFonts w:ascii="Times New Roman" w:eastAsia="Times New Roman" w:hAnsi="Times New Roman" w:cs="Times New Roman"/>
          <w:b/>
          <w:sz w:val="32"/>
          <w:szCs w:val="28"/>
          <w:lang w:eastAsia="ru-RU"/>
        </w:rPr>
        <w:t>с. Чара</w:t>
      </w:r>
    </w:p>
    <w:p w:rsidR="00294EAE" w:rsidRPr="00294EAE" w:rsidRDefault="00294EAE" w:rsidP="00294EAE">
      <w:pPr>
        <w:spacing w:after="0" w:line="240" w:lineRule="auto"/>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jc w:val="center"/>
        <w:rPr>
          <w:rFonts w:ascii="Times New Roman" w:eastAsia="Calibri" w:hAnsi="Times New Roman" w:cs="Times New Roman"/>
          <w:b/>
          <w:sz w:val="28"/>
          <w:szCs w:val="28"/>
        </w:rPr>
      </w:pPr>
      <w:r w:rsidRPr="00294EAE">
        <w:rPr>
          <w:rFonts w:ascii="Times New Roman" w:eastAsia="Calibri" w:hAnsi="Times New Roman" w:cs="Times New Roman"/>
          <w:b/>
          <w:sz w:val="28"/>
          <w:szCs w:val="28"/>
        </w:rPr>
        <w:t>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 Забайкальского края</w:t>
      </w:r>
    </w:p>
    <w:p w:rsidR="00294EAE" w:rsidRPr="00294EAE" w:rsidRDefault="00294EAE" w:rsidP="00533C60">
      <w:pPr>
        <w:spacing w:after="0" w:line="240" w:lineRule="auto"/>
        <w:jc w:val="center"/>
        <w:rPr>
          <w:rFonts w:ascii="Times New Roman" w:eastAsia="Calibri" w:hAnsi="Times New Roman" w:cs="Times New Roman"/>
          <w:sz w:val="28"/>
          <w:szCs w:val="28"/>
        </w:rPr>
      </w:pP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В соответствии с Федеральным законом Российской Федерации от 27  июля 2010 года № 210-ФЗ «Об организации предоставления государственных и муниципальных услуг», приказом Министерства транспорта Российской Федерации от 05 июня 2019 № 167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294EAE">
        <w:rPr>
          <w:rFonts w:ascii="Times New Roman" w:eastAsia="Calibri" w:hAnsi="Times New Roman" w:cs="Times New Roman"/>
          <w:sz w:val="28"/>
          <w:szCs w:val="28"/>
          <w:lang w:eastAsia="ru-RU"/>
        </w:rPr>
        <w:t xml:space="preserve">руководствуясь статьей 32 Устава Каларского муниципального округа, </w:t>
      </w:r>
      <w:r w:rsidRPr="00294EAE">
        <w:rPr>
          <w:rFonts w:ascii="Times New Roman" w:eastAsia="Calibri" w:hAnsi="Times New Roman" w:cs="Times New Roman"/>
          <w:sz w:val="28"/>
          <w:szCs w:val="28"/>
        </w:rPr>
        <w:t xml:space="preserve">администрация Каларского муниципального округа Забайкальского края </w:t>
      </w:r>
      <w:r w:rsidRPr="00294EAE">
        <w:rPr>
          <w:rFonts w:ascii="Times New Roman" w:eastAsia="Calibri" w:hAnsi="Times New Roman" w:cs="Times New Roman"/>
          <w:b/>
          <w:sz w:val="28"/>
          <w:szCs w:val="28"/>
          <w:lang w:eastAsia="ru-RU"/>
        </w:rPr>
        <w:t>постановляет:</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1. </w:t>
      </w:r>
      <w:r w:rsidRPr="00294EAE">
        <w:rPr>
          <w:rFonts w:ascii="Times New Roman" w:eastAsia="Calibri" w:hAnsi="Times New Roman" w:cs="Times New Roman"/>
          <w:sz w:val="28"/>
          <w:szCs w:val="28"/>
          <w:lang w:eastAsia="ru-RU"/>
        </w:rPr>
        <w:t>Утвердить прилагаемый Административный регламент 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w:t>
      </w:r>
      <w:r w:rsidR="003C2651">
        <w:rPr>
          <w:rFonts w:ascii="Times New Roman" w:eastAsia="Calibri" w:hAnsi="Times New Roman" w:cs="Times New Roman"/>
          <w:sz w:val="28"/>
          <w:szCs w:val="28"/>
          <w:lang w:eastAsia="ru-RU"/>
        </w:rPr>
        <w:t>о округа</w:t>
      </w:r>
      <w:r w:rsidRPr="00294EAE">
        <w:rPr>
          <w:rFonts w:ascii="Times New Roman" w:eastAsia="Calibri" w:hAnsi="Times New Roman" w:cs="Times New Roman"/>
          <w:bCs/>
          <w:color w:val="000000"/>
          <w:sz w:val="28"/>
          <w:szCs w:val="28"/>
          <w:bdr w:val="none" w:sz="0" w:space="0" w:color="auto" w:frame="1"/>
        </w:rPr>
        <w:t>.</w:t>
      </w:r>
    </w:p>
    <w:p w:rsidR="00294EAE" w:rsidRPr="00294EAE" w:rsidRDefault="00294EAE" w:rsidP="00294EAE">
      <w:pPr>
        <w:spacing w:after="0" w:line="240" w:lineRule="auto"/>
        <w:ind w:firstLine="709"/>
        <w:jc w:val="both"/>
        <w:rPr>
          <w:rFonts w:ascii="Times New Roman" w:eastAsia="Calibri" w:hAnsi="Times New Roman" w:cs="Times New Roman"/>
          <w:bCs/>
          <w:color w:val="000000"/>
          <w:sz w:val="28"/>
          <w:szCs w:val="28"/>
          <w:bdr w:val="none" w:sz="0" w:space="0" w:color="auto" w:frame="1"/>
        </w:rPr>
      </w:pPr>
      <w:r w:rsidRPr="00294EAE">
        <w:rPr>
          <w:rFonts w:ascii="Times New Roman" w:eastAsia="Calibri" w:hAnsi="Times New Roman" w:cs="Times New Roman"/>
          <w:bCs/>
          <w:color w:val="000000"/>
          <w:sz w:val="28"/>
          <w:szCs w:val="28"/>
          <w:bdr w:val="none" w:sz="0" w:space="0" w:color="auto" w:frame="1"/>
        </w:rPr>
        <w:t xml:space="preserve">2. </w:t>
      </w:r>
      <w:r w:rsidR="00770FCA">
        <w:rPr>
          <w:rFonts w:ascii="Times New Roman" w:eastAsia="Calibri" w:hAnsi="Times New Roman" w:cs="Times New Roman"/>
          <w:bCs/>
          <w:color w:val="000000"/>
          <w:sz w:val="28"/>
          <w:szCs w:val="28"/>
          <w:bdr w:val="none" w:sz="0" w:space="0" w:color="auto" w:frame="1"/>
        </w:rPr>
        <w:t>Признать утратившим силу</w:t>
      </w:r>
      <w:r w:rsidRPr="00294EAE">
        <w:rPr>
          <w:rFonts w:ascii="Times New Roman" w:eastAsia="Calibri" w:hAnsi="Times New Roman" w:cs="Times New Roman"/>
          <w:bCs/>
          <w:color w:val="000000"/>
          <w:sz w:val="28"/>
          <w:szCs w:val="28"/>
          <w:bdr w:val="none" w:sz="0" w:space="0" w:color="auto" w:frame="1"/>
        </w:rPr>
        <w:t xml:space="preserve"> постановление администрации муниципального района «Каларский район» от 09 января 2017 г</w:t>
      </w:r>
      <w:r w:rsidR="00770FCA">
        <w:rPr>
          <w:rFonts w:ascii="Times New Roman" w:eastAsia="Calibri" w:hAnsi="Times New Roman" w:cs="Times New Roman"/>
          <w:bCs/>
          <w:color w:val="000000"/>
          <w:sz w:val="28"/>
          <w:szCs w:val="28"/>
          <w:bdr w:val="none" w:sz="0" w:space="0" w:color="auto" w:frame="1"/>
        </w:rPr>
        <w:t>ода</w:t>
      </w:r>
      <w:r w:rsidRPr="00294EAE">
        <w:rPr>
          <w:rFonts w:ascii="Times New Roman" w:eastAsia="Calibri" w:hAnsi="Times New Roman" w:cs="Times New Roman"/>
          <w:bCs/>
          <w:color w:val="000000"/>
          <w:sz w:val="28"/>
          <w:szCs w:val="28"/>
          <w:bdr w:val="none" w:sz="0" w:space="0" w:color="auto" w:frame="1"/>
        </w:rPr>
        <w:t xml:space="preserve"> № 02 «Об утверждении административного регламента предоставления муниципальной </w:t>
      </w:r>
      <w:r w:rsidRPr="00294EAE">
        <w:rPr>
          <w:rFonts w:ascii="Times New Roman" w:eastAsia="Calibri" w:hAnsi="Times New Roman" w:cs="Times New Roman"/>
          <w:bCs/>
          <w:color w:val="000000"/>
          <w:sz w:val="28"/>
          <w:szCs w:val="28"/>
          <w:bdr w:val="none" w:sz="0" w:space="0" w:color="auto" w:frame="1"/>
        </w:rPr>
        <w:lastRenderedPageBreak/>
        <w:t xml:space="preserve">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муниципального района «Каларский район». </w:t>
      </w:r>
    </w:p>
    <w:p w:rsidR="00294EAE" w:rsidRPr="00294EAE" w:rsidRDefault="00294EAE" w:rsidP="00294EAE">
      <w:pPr>
        <w:spacing w:after="0" w:line="240" w:lineRule="auto"/>
        <w:ind w:firstLine="709"/>
        <w:jc w:val="both"/>
        <w:rPr>
          <w:rFonts w:ascii="Times New Roman" w:eastAsia="Calibri" w:hAnsi="Times New Roman" w:cs="Times New Roman"/>
          <w:b/>
          <w:sz w:val="28"/>
          <w:szCs w:val="28"/>
          <w:lang w:eastAsia="ru-RU"/>
        </w:rPr>
      </w:pPr>
      <w:r w:rsidRPr="00294EAE">
        <w:rPr>
          <w:rFonts w:ascii="Times New Roman" w:eastAsia="Calibri" w:hAnsi="Times New Roman" w:cs="Times New Roman"/>
          <w:sz w:val="28"/>
          <w:szCs w:val="28"/>
          <w:lang w:eastAsia="ru-RU"/>
        </w:rPr>
        <w:t xml:space="preserve">3. </w:t>
      </w:r>
      <w:r w:rsidRPr="00294EAE">
        <w:rPr>
          <w:rFonts w:ascii="Times New Roman" w:eastAsia="Calibri" w:hAnsi="Times New Roman" w:cs="Times New Roman"/>
          <w:sz w:val="28"/>
          <w:szCs w:val="28"/>
        </w:rPr>
        <w:t>Настоящее постановление вступает в силу на следующий день после дня его официального опубликования (обнародования) на официальном сайте Каларского муниципального округа Забайкальского края</w:t>
      </w:r>
      <w:r w:rsidRPr="00294EAE">
        <w:rPr>
          <w:rFonts w:ascii="Times New Roman" w:eastAsia="Calibri" w:hAnsi="Times New Roman" w:cs="Times New Roman"/>
          <w:b/>
          <w:sz w:val="28"/>
          <w:szCs w:val="28"/>
          <w:lang w:eastAsia="ru-RU"/>
        </w:rPr>
        <w:t>.</w:t>
      </w: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line="259" w:lineRule="auto"/>
        <w:rPr>
          <w:rFonts w:ascii="Times New Roman" w:eastAsia="Calibri" w:hAnsi="Times New Roman" w:cs="Times New Roman"/>
          <w:sz w:val="28"/>
          <w:szCs w:val="28"/>
        </w:rPr>
      </w:pPr>
    </w:p>
    <w:p w:rsidR="00294EAE" w:rsidRPr="00294EAE" w:rsidRDefault="00294EAE" w:rsidP="00294EAE">
      <w:pPr>
        <w:spacing w:after="0"/>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 xml:space="preserve">Глава Каларского муниципального </w:t>
      </w:r>
    </w:p>
    <w:p w:rsidR="00294EAE" w:rsidRPr="00294EAE" w:rsidRDefault="00294EAE" w:rsidP="00294EAE">
      <w:pPr>
        <w:spacing w:after="0"/>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 xml:space="preserve">округа Забайкальского края </w:t>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00533C60">
        <w:rPr>
          <w:rFonts w:ascii="Times New Roman" w:eastAsia="Calibri" w:hAnsi="Times New Roman" w:cs="Times New Roman"/>
          <w:sz w:val="28"/>
          <w:szCs w:val="28"/>
          <w:lang w:eastAsia="ru-RU"/>
        </w:rPr>
        <w:tab/>
      </w:r>
      <w:r w:rsidRPr="00294EAE">
        <w:rPr>
          <w:rFonts w:ascii="Times New Roman" w:eastAsia="Calibri" w:hAnsi="Times New Roman" w:cs="Times New Roman"/>
          <w:sz w:val="28"/>
          <w:szCs w:val="28"/>
          <w:lang w:eastAsia="ru-RU"/>
        </w:rPr>
        <w:t>С.А. Климович</w:t>
      </w:r>
    </w:p>
    <w:p w:rsidR="00533C60" w:rsidRDefault="00533C60">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533C60" w:rsidRPr="00294EAE" w:rsidRDefault="00533C60" w:rsidP="003C2651">
      <w:pPr>
        <w:tabs>
          <w:tab w:val="left" w:pos="7305"/>
        </w:tabs>
        <w:spacing w:after="0" w:line="240"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УТВЕРЖДЕН:</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постановлением</w:t>
      </w:r>
      <w:r w:rsidRPr="00294EAE">
        <w:rPr>
          <w:rFonts w:ascii="Times New Roman" w:eastAsia="Calibri" w:hAnsi="Times New Roman" w:cs="Times New Roman"/>
          <w:color w:val="000000"/>
          <w:sz w:val="28"/>
          <w:szCs w:val="28"/>
          <w:lang w:eastAsia="ru-RU"/>
        </w:rPr>
        <w:t xml:space="preserve"> администрации </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Каларского муниципального округа</w:t>
      </w:r>
    </w:p>
    <w:p w:rsidR="00533C60" w:rsidRDefault="00533C60" w:rsidP="003C2651">
      <w:pPr>
        <w:spacing w:after="0" w:line="240"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 Забайкальского края</w:t>
      </w:r>
    </w:p>
    <w:p w:rsidR="00294EAE" w:rsidRPr="00294EAE" w:rsidRDefault="00294EAE" w:rsidP="00533C60">
      <w:pPr>
        <w:spacing w:after="0" w:line="259" w:lineRule="auto"/>
        <w:jc w:val="center"/>
        <w:rPr>
          <w:rFonts w:ascii="Times New Roman" w:eastAsia="Calibri" w:hAnsi="Times New Roman" w:cs="Times New Roman"/>
          <w:sz w:val="28"/>
          <w:szCs w:val="28"/>
          <w:lang w:eastAsia="ru-RU"/>
        </w:rPr>
      </w:pPr>
    </w:p>
    <w:p w:rsidR="00533C60" w:rsidRDefault="00533C60" w:rsidP="00294EAE">
      <w:pPr>
        <w:tabs>
          <w:tab w:val="center" w:pos="4749"/>
          <w:tab w:val="right" w:pos="9498"/>
        </w:tabs>
        <w:spacing w:after="0" w:line="259"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Административный регламент</w:t>
      </w:r>
    </w:p>
    <w:p w:rsidR="00294EAE" w:rsidRPr="00294EAE" w:rsidRDefault="00294EAE" w:rsidP="00294EAE">
      <w:pPr>
        <w:tabs>
          <w:tab w:val="center" w:pos="4749"/>
          <w:tab w:val="right" w:pos="9498"/>
        </w:tabs>
        <w:spacing w:after="0" w:line="259" w:lineRule="auto"/>
        <w:jc w:val="center"/>
        <w:rPr>
          <w:rFonts w:ascii="Times New Roman" w:eastAsia="Calibri" w:hAnsi="Times New Roman" w:cs="Times New Roman"/>
          <w:b/>
          <w:sz w:val="28"/>
          <w:szCs w:val="28"/>
          <w:lang w:eastAsia="ru-RU"/>
        </w:rPr>
      </w:pPr>
      <w:r w:rsidRPr="00294EAE">
        <w:rPr>
          <w:rFonts w:ascii="Times New Roman" w:eastAsia="Calibri" w:hAnsi="Times New Roman" w:cs="Times New Roman"/>
          <w:b/>
          <w:sz w:val="28"/>
          <w:szCs w:val="28"/>
          <w:lang w:eastAsia="ru-RU"/>
        </w:rPr>
        <w:t>предоставления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 Забайкальского края</w:t>
      </w:r>
    </w:p>
    <w:p w:rsidR="00294EAE" w:rsidRPr="00294EAE" w:rsidRDefault="00294EAE" w:rsidP="00294EAE">
      <w:pPr>
        <w:spacing w:after="0" w:line="240" w:lineRule="auto"/>
        <w:rPr>
          <w:rFonts w:ascii="Times New Roman" w:eastAsia="Times New Roman" w:hAnsi="Times New Roman" w:cs="Times New Roman"/>
          <w:b/>
          <w:sz w:val="28"/>
          <w:szCs w:val="28"/>
          <w:lang w:eastAsia="ru-RU"/>
        </w:rPr>
      </w:pPr>
    </w:p>
    <w:p w:rsidR="007E0AFE" w:rsidRDefault="00294EAE" w:rsidP="007E0AFE">
      <w:pPr>
        <w:autoSpaceDE w:val="0"/>
        <w:autoSpaceDN w:val="0"/>
        <w:adjustRightInd w:val="0"/>
        <w:spacing w:after="160" w:line="240" w:lineRule="auto"/>
        <w:ind w:firstLine="450"/>
        <w:contextualSpacing/>
        <w:jc w:val="center"/>
        <w:rPr>
          <w:rFonts w:ascii="Times New Roman" w:eastAsia="Calibri" w:hAnsi="Times New Roman" w:cs="Times New Roman"/>
          <w:b/>
          <w:sz w:val="28"/>
          <w:szCs w:val="28"/>
          <w:lang w:eastAsia="ru-RU"/>
        </w:rPr>
      </w:pPr>
      <w:r w:rsidRPr="00294EAE">
        <w:rPr>
          <w:rFonts w:ascii="Times New Roman" w:eastAsia="Calibri" w:hAnsi="Times New Roman" w:cs="Times New Roman"/>
          <w:b/>
          <w:sz w:val="28"/>
          <w:szCs w:val="28"/>
          <w:lang w:eastAsia="ru-RU"/>
        </w:rPr>
        <w:t>1.Общие положения</w:t>
      </w:r>
    </w:p>
    <w:p w:rsidR="007E0AFE" w:rsidRDefault="007E0AFE" w:rsidP="007E0AFE">
      <w:pPr>
        <w:autoSpaceDE w:val="0"/>
        <w:autoSpaceDN w:val="0"/>
        <w:adjustRightInd w:val="0"/>
        <w:spacing w:after="160" w:line="240" w:lineRule="auto"/>
        <w:ind w:firstLine="450"/>
        <w:contextualSpacing/>
        <w:jc w:val="center"/>
        <w:rPr>
          <w:rFonts w:ascii="Times New Roman" w:eastAsia="Calibri" w:hAnsi="Times New Roman" w:cs="Times New Roman"/>
          <w:b/>
          <w:sz w:val="28"/>
          <w:szCs w:val="28"/>
          <w:lang w:eastAsia="ru-RU"/>
        </w:rPr>
      </w:pPr>
    </w:p>
    <w:p w:rsidR="00294EAE" w:rsidRPr="00294EAE" w:rsidRDefault="007E0AFE" w:rsidP="00533C60">
      <w:pPr>
        <w:autoSpaceDE w:val="0"/>
        <w:autoSpaceDN w:val="0"/>
        <w:adjustRightInd w:val="0"/>
        <w:spacing w:after="160" w:line="240" w:lineRule="auto"/>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1.1 </w:t>
      </w:r>
      <w:r w:rsidR="00294EAE" w:rsidRPr="00294EAE">
        <w:rPr>
          <w:rFonts w:ascii="Times New Roman" w:eastAsia="Calibri" w:hAnsi="Times New Roman" w:cs="Times New Roman"/>
          <w:b/>
          <w:sz w:val="28"/>
          <w:szCs w:val="28"/>
          <w:lang w:eastAsia="ru-RU"/>
        </w:rPr>
        <w:t>Предмет регулирования регламента</w:t>
      </w:r>
    </w:p>
    <w:p w:rsidR="007E0AFE" w:rsidRDefault="00294EAE" w:rsidP="007E0AF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rPr>
        <w:t>Административный регламент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w:t>
      </w:r>
      <w:r w:rsidRPr="00294EAE">
        <w:rPr>
          <w:rFonts w:ascii="Times New Roman" w:eastAsia="Calibri" w:hAnsi="Times New Roman" w:cs="Times New Roman"/>
          <w:sz w:val="28"/>
          <w:szCs w:val="28"/>
          <w:lang w:eastAsia="ru-RU"/>
        </w:rPr>
        <w:t xml:space="preserve"> (далее – Административный регламент) устанавливает сроки и последовательность административных процедур (действий) должностных лиц Администрации Каларского муниципального округа (далее по тексту – Администрация), осуществляемых по заявлению перевозчика или его представителя в пределах установленных нормативными правовыми актами Российской Федерации, Забайкальского края, муниципальными нормативными правовыми актами полномочий в соответствии с требованиями Федерального закона от 27 июля 2010 г. № 210-ФЗ «Об организации предоставления государственных и муниципальных услуг».</w:t>
      </w:r>
    </w:p>
    <w:p w:rsidR="007E0AFE" w:rsidRDefault="007E0AFE" w:rsidP="007E0AFE">
      <w:pPr>
        <w:autoSpaceDE w:val="0"/>
        <w:autoSpaceDN w:val="0"/>
        <w:adjustRightInd w:val="0"/>
        <w:spacing w:after="0" w:line="240" w:lineRule="auto"/>
        <w:ind w:firstLine="709"/>
        <w:contextualSpacing/>
        <w:jc w:val="both"/>
        <w:rPr>
          <w:rFonts w:ascii="Times New Roman" w:eastAsia="Calibri" w:hAnsi="Times New Roman" w:cs="Times New Roman"/>
          <w:b/>
          <w:sz w:val="28"/>
          <w:szCs w:val="28"/>
          <w:lang w:eastAsia="ru-RU"/>
        </w:rPr>
      </w:pPr>
    </w:p>
    <w:p w:rsidR="00533C60" w:rsidRDefault="007E0AFE" w:rsidP="00533C60">
      <w:pPr>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7E0AFE">
        <w:rPr>
          <w:rFonts w:ascii="Times New Roman" w:eastAsia="Calibri" w:hAnsi="Times New Roman" w:cs="Times New Roman"/>
          <w:b/>
          <w:sz w:val="28"/>
          <w:szCs w:val="28"/>
          <w:lang w:eastAsia="ru-RU"/>
        </w:rPr>
        <w:t>1.2</w:t>
      </w:r>
      <w:r w:rsidR="00294EAE" w:rsidRPr="00294EAE">
        <w:rPr>
          <w:rFonts w:ascii="Times New Roman" w:eastAsia="Calibri" w:hAnsi="Times New Roman" w:cs="Times New Roman"/>
          <w:b/>
          <w:sz w:val="28"/>
          <w:szCs w:val="28"/>
          <w:lang w:eastAsia="ru-RU"/>
        </w:rPr>
        <w:t xml:space="preserve"> Круг заявителей, имеющих право на получение</w:t>
      </w:r>
    </w:p>
    <w:p w:rsidR="00294EAE" w:rsidRPr="007E0AFE" w:rsidRDefault="00294EAE" w:rsidP="00533C60">
      <w:pPr>
        <w:autoSpaceDE w:val="0"/>
        <w:autoSpaceDN w:val="0"/>
        <w:adjustRightInd w:val="0"/>
        <w:spacing w:after="0" w:line="240" w:lineRule="auto"/>
        <w:contextualSpacing/>
        <w:jc w:val="center"/>
        <w:rPr>
          <w:rFonts w:ascii="Times New Roman" w:eastAsia="Calibri" w:hAnsi="Times New Roman" w:cs="Times New Roman"/>
          <w:sz w:val="28"/>
          <w:szCs w:val="28"/>
          <w:lang w:eastAsia="ru-RU"/>
        </w:rPr>
      </w:pPr>
      <w:r w:rsidRPr="00294EAE">
        <w:rPr>
          <w:rFonts w:ascii="Times New Roman" w:eastAsia="Calibri" w:hAnsi="Times New Roman" w:cs="Times New Roman"/>
          <w:b/>
          <w:sz w:val="28"/>
          <w:szCs w:val="28"/>
          <w:lang w:eastAsia="ru-RU"/>
        </w:rPr>
        <w:t xml:space="preserve"> муниципальной услуги</w:t>
      </w:r>
    </w:p>
    <w:p w:rsidR="00294EAE" w:rsidRDefault="00294EAE" w:rsidP="00294EA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294EAE">
        <w:rPr>
          <w:rFonts w:ascii="Times New Roman" w:eastAsia="Calibri" w:hAnsi="Times New Roman" w:cs="Times New Roman"/>
          <w:sz w:val="28"/>
          <w:szCs w:val="28"/>
          <w:lang w:eastAsia="ru-RU"/>
        </w:rPr>
        <w:t>Заявителями, в отношении которых предоставляется муниципальная услуга, являются физические и юридические лица, индивидуальные предприниматели, а также их законные представители, обратившиеся в Администрацию с заявлением на получение специального разрешения.</w:t>
      </w:r>
      <w:bookmarkStart w:id="0" w:name="sub_103"/>
    </w:p>
    <w:p w:rsidR="007E0AFE" w:rsidRPr="00294EAE" w:rsidRDefault="007E0AFE" w:rsidP="00294EAE">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p>
    <w:p w:rsidR="00294EAE" w:rsidRPr="00294EAE" w:rsidRDefault="00294EAE" w:rsidP="00533C60">
      <w:pPr>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294EAE">
        <w:rPr>
          <w:rFonts w:ascii="Times New Roman" w:eastAsia="Calibri" w:hAnsi="Times New Roman" w:cs="Times New Roman"/>
          <w:b/>
          <w:sz w:val="28"/>
          <w:szCs w:val="28"/>
          <w:lang w:eastAsia="ru-RU"/>
        </w:rPr>
        <w:t>1.3. Требования к порядку информирования о предоставлении муниципальной услуги</w:t>
      </w:r>
    </w:p>
    <w:bookmarkEnd w:id="0"/>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Times New Roman" w:hAnsi="Times New Roman" w:cs="Times New Roman"/>
          <w:sz w:val="28"/>
          <w:szCs w:val="28"/>
          <w:lang w:eastAsia="ru-RU"/>
        </w:rPr>
        <w:t>1.3.1.</w:t>
      </w:r>
      <w:r w:rsidRPr="00294EAE">
        <w:rPr>
          <w:rFonts w:ascii="Times New Roman" w:eastAsia="Calibri" w:hAnsi="Times New Roman" w:cs="Times New Roman"/>
          <w:sz w:val="28"/>
          <w:szCs w:val="28"/>
        </w:rPr>
        <w:t xml:space="preserve"> Местонахождение Администрации: 674150, Забайкальский край, Каларский район, с. Чара, пер. Пионерский, д. 8.</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 w:name="sub_10157"/>
      <w:r w:rsidRPr="00294EAE">
        <w:rPr>
          <w:rFonts w:ascii="Times New Roman" w:eastAsia="Calibri" w:hAnsi="Times New Roman" w:cs="Times New Roman"/>
          <w:sz w:val="28"/>
          <w:szCs w:val="28"/>
        </w:rPr>
        <w:lastRenderedPageBreak/>
        <w:t>Режим работы:</w:t>
      </w:r>
    </w:p>
    <w:bookmarkEnd w:id="1"/>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Понедельник - пятница  с 8.45 до 17.00.</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Перерыв с 13.00 до 14.00.</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Выходные дни: суббота, воскресенье</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В предпраздничные дни продолжительность времени работы сокращается на один час</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1.3.2. Справочные телефоны структурных подразделений Администрации, осуществляющих административные процедуры (действия) в рамках предоставления муниципальной услуги:</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Телефоны (факс): 8(30-2)61-22-617, 8(30-2)61-22-488.</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Телефоны для консультаций по вопросам предоставления муниципальной услуги: 8(30-2)61-22-617 - отдел ЖКХ, дорожного хозяйства, транспорта и связи администрации Каларского муниципального округа Забайкальского края.</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Телефон для справок о входящих номерах, под которыми зарегистрированы в системе делопроизводства Администрации заявления по предоставлению муниципальной услуги: 8(30-2)61-22-384.</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xml:space="preserve">1.3.3. Адрес официального сайта Администрации в информационно-телекоммуникационной сети «Интернет»: </w:t>
      </w:r>
      <w:r w:rsidRPr="00294EAE">
        <w:rPr>
          <w:rFonts w:ascii="Times New Roman" w:eastAsia="Calibri" w:hAnsi="Times New Roman" w:cs="Times New Roman"/>
          <w:sz w:val="28"/>
          <w:szCs w:val="28"/>
          <w:lang w:val="en-US"/>
        </w:rPr>
        <w:t>http</w:t>
      </w:r>
      <w:r w:rsidRPr="00294EAE">
        <w:rPr>
          <w:rFonts w:ascii="Times New Roman" w:eastAsia="Calibri" w:hAnsi="Times New Roman" w:cs="Times New Roman"/>
          <w:sz w:val="28"/>
          <w:szCs w:val="28"/>
        </w:rPr>
        <w:t>://kalarskiy.75.ru/;</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r w:rsidRPr="00294EAE">
        <w:rPr>
          <w:rFonts w:ascii="Times New Roman" w:eastAsia="Calibri" w:hAnsi="Times New Roman" w:cs="Times New Roman"/>
          <w:sz w:val="28"/>
          <w:szCs w:val="28"/>
        </w:rPr>
        <w:t>Е</w:t>
      </w:r>
      <w:r w:rsidRPr="00294EAE">
        <w:rPr>
          <w:rFonts w:ascii="Times New Roman" w:eastAsia="Calibri" w:hAnsi="Times New Roman" w:cs="Times New Roman"/>
          <w:sz w:val="28"/>
          <w:szCs w:val="28"/>
          <w:lang w:val="en-US"/>
        </w:rPr>
        <w:t>-mail: pochta@kalar.e-zab.ru.</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val="en-US" w:eastAsia="ru-RU"/>
        </w:rPr>
        <w:t xml:space="preserve">  </w:t>
      </w:r>
      <w:r w:rsidRPr="00294EAE">
        <w:rPr>
          <w:rFonts w:ascii="Times New Roman" w:eastAsia="Times New Roman" w:hAnsi="Times New Roman" w:cs="Times New Roman"/>
          <w:sz w:val="28"/>
          <w:szCs w:val="28"/>
          <w:lang w:eastAsia="ru-RU"/>
        </w:rPr>
        <w:t>1.3.4. Информацию по вопросам предоставления Администрацией муниципальной услуги, а также сведения о ходе предоставления муниципальной услуги заявители могут получить:</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личного обращения по месту нахождения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письменного обращения по адресу местонахождения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устного обращения по телефонам структурных подразделений Администрации, осуществляющих административные процедуры в рамках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путем обращения в электронной форме по адресу электронной почты Администрации.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ответах на телефонные звонки и устные обращения заявителей, должностные лица подробно и вежливой (корректной) форме информируют обратившихся по интересующим их вопросах в рамках процедур и условий предоставления муниципальной услуги. Во время консультирования исключаются параллельные разговоры.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должностное лицо, принявшее звонок, не может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лицу должен быть сообщен номер телефона, по которому можно получить необходимую информацию.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Ответы на письменные обращения заявителей (почтовые отправления, отправления по электронной почте, направляются на бланке Администрации за подписью главы Каларского муниципального округа или лица, его замещающего, и должны содержать ответы на поставленные вопросы в рамках процедур и условий предоставления муниципальной услуги, а также фамилию, </w:t>
      </w:r>
      <w:r w:rsidRPr="00294EAE">
        <w:rPr>
          <w:rFonts w:ascii="Times New Roman" w:eastAsia="Times New Roman" w:hAnsi="Times New Roman" w:cs="Times New Roman"/>
          <w:sz w:val="28"/>
          <w:szCs w:val="28"/>
          <w:lang w:eastAsia="ru-RU"/>
        </w:rPr>
        <w:lastRenderedPageBreak/>
        <w:t>имя, отчество и номер телефона исполнителя, в письменной форме, в зависимости от способа обращения заявителя за информацией о предоставляемой муниципальной услуге, или способа ответа, указанного заявителем в обращении.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Ответ направляется в течение 30 дней со дня регистрации письменного обращения.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bookmarkStart w:id="2" w:name="sub_200"/>
      <w:r w:rsidRPr="00294EAE">
        <w:rPr>
          <w:rFonts w:ascii="Times New Roman" w:eastAsia="Times New Roman" w:hAnsi="Times New Roman" w:cs="Times New Roman"/>
          <w:sz w:val="28"/>
          <w:szCs w:val="28"/>
          <w:lang w:eastAsia="ru-RU"/>
        </w:rPr>
        <w:t>1.3.5. На информационном стенде по месту нахождения Администрации (по месту предоставления муниципальной услуги) и на официальном сайте в информационно-телекоммуникационной сети «Интернет» размещается следующая информация:</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место нахождения, график работы, номера справочных телефонов, адреса официального сайта и электронной почты Администрации;</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перечень должностных лиц Администрации, ответственных за выдачу специального разрешения на движение транспортного средства, осуществляющего перевозки тяжеловесных и (или) крупногабаритных грузов, с указанием номеров кабинетов и служебных телефонов;</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текст настоящего Регламента (полная версия должна быть размещена на официальном сайте, извлечения – на информационных стендах);</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на получение специального разрешения (приложение № 1 настоящего Регламента) с приложением документов, указанных в 2.6.1, 2.6.2, 2.6.3 настоящего Регламента;</w:t>
      </w:r>
    </w:p>
    <w:p w:rsidR="00294EAE" w:rsidRPr="00294EAE" w:rsidRDefault="00294EAE" w:rsidP="00294EAE">
      <w:pPr>
        <w:autoSpaceDE w:val="0"/>
        <w:autoSpaceDN w:val="0"/>
        <w:adjustRightInd w:val="0"/>
        <w:spacing w:after="0" w:line="240" w:lineRule="auto"/>
        <w:ind w:firstLine="709"/>
        <w:jc w:val="both"/>
        <w:outlineLvl w:val="2"/>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порядок предоставления муниципальной услуги в виде блок-схемы (приложение № 3 настоящего Регламента).</w:t>
      </w:r>
    </w:p>
    <w:p w:rsidR="00294EAE" w:rsidRPr="00294EAE" w:rsidRDefault="00294EAE" w:rsidP="00533C60">
      <w:pPr>
        <w:autoSpaceDE w:val="0"/>
        <w:autoSpaceDN w:val="0"/>
        <w:adjustRightInd w:val="0"/>
        <w:spacing w:before="240" w:after="16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 Стандарт предоставления муниципальной услуги</w:t>
      </w:r>
    </w:p>
    <w:p w:rsidR="00294EAE" w:rsidRPr="00294EAE" w:rsidRDefault="00294EAE" w:rsidP="00533C60">
      <w:pPr>
        <w:autoSpaceDE w:val="0"/>
        <w:autoSpaceDN w:val="0"/>
        <w:adjustRightInd w:val="0"/>
        <w:spacing w:after="0" w:line="240" w:lineRule="auto"/>
        <w:jc w:val="center"/>
        <w:outlineLvl w:val="1"/>
        <w:rPr>
          <w:rFonts w:ascii="Times New Roman" w:eastAsia="Times New Roman" w:hAnsi="Times New Roman" w:cs="Times New Roman"/>
          <w:b/>
          <w:sz w:val="28"/>
          <w:szCs w:val="28"/>
          <w:lang w:eastAsia="ru-RU"/>
        </w:rPr>
      </w:pPr>
      <w:bookmarkStart w:id="3" w:name="sub_201"/>
      <w:bookmarkEnd w:id="2"/>
      <w:r w:rsidRPr="00294EAE">
        <w:rPr>
          <w:rFonts w:ascii="Times New Roman" w:eastAsia="Times New Roman" w:hAnsi="Times New Roman" w:cs="Times New Roman"/>
          <w:b/>
          <w:sz w:val="28"/>
          <w:szCs w:val="28"/>
          <w:lang w:eastAsia="ru-RU"/>
        </w:rPr>
        <w:t>2.1. Наименование муниципальной услуги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w:t>
      </w:r>
      <w:r w:rsidRPr="00294EAE">
        <w:rPr>
          <w:rFonts w:ascii="Times New Roman" w:eastAsia="Times New Roman" w:hAnsi="Times New Roman" w:cs="Times New Roman"/>
          <w:sz w:val="28"/>
          <w:szCs w:val="28"/>
          <w:lang w:eastAsia="ru-RU"/>
        </w:rPr>
        <w:t>.</w:t>
      </w:r>
    </w:p>
    <w:p w:rsidR="00533C60" w:rsidRDefault="00294EAE" w:rsidP="00533C60">
      <w:pPr>
        <w:spacing w:after="0" w:line="240" w:lineRule="auto"/>
        <w:ind w:right="-57"/>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2.2. Наименование органа местного самоуправления,</w:t>
      </w:r>
    </w:p>
    <w:p w:rsidR="00294EAE" w:rsidRPr="00294EAE" w:rsidRDefault="00294EAE" w:rsidP="00533C60">
      <w:pPr>
        <w:spacing w:after="0" w:line="240" w:lineRule="auto"/>
        <w:ind w:right="-57"/>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предоставляющего муниципальную услугу</w:t>
      </w:r>
    </w:p>
    <w:p w:rsidR="00294EAE" w:rsidRPr="00294EAE" w:rsidRDefault="00294EAE" w:rsidP="00294EAE">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Муниципальная услуга предоставляется Администрацией  Каларского муниципального округа Забайкальского края в лице отдела ЖКХ, дорожного хозяйства, транспорта и связи.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94EAE">
        <w:rPr>
          <w:rFonts w:ascii="Times New Roman" w:eastAsia="Times New Roman" w:hAnsi="Times New Roman" w:cs="Times New Roman"/>
          <w:sz w:val="28"/>
          <w:szCs w:val="28"/>
          <w:lang w:eastAsia="ru-RU"/>
        </w:rPr>
        <w:t xml:space="preserve">При предоставлении муниципальной услуги осуществляется взаимодействие с Отделением </w:t>
      </w:r>
      <w:r w:rsidRPr="00294EAE">
        <w:rPr>
          <w:rFonts w:ascii="Times New Roman" w:eastAsia="Times New Roman" w:hAnsi="Times New Roman" w:cs="Times New Roman"/>
          <w:sz w:val="28"/>
          <w:szCs w:val="28"/>
          <w:shd w:val="clear" w:color="auto" w:fill="FFFFFF"/>
          <w:lang w:eastAsia="ru-RU"/>
        </w:rPr>
        <w:t>ГИБДД  ОМВД России по Каларскому району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94EAE">
        <w:rPr>
          <w:rFonts w:ascii="Times New Roman" w:eastAsia="Times New Roman" w:hAnsi="Times New Roman" w:cs="Times New Roman"/>
          <w:sz w:val="28"/>
          <w:szCs w:val="28"/>
          <w:shd w:val="clear" w:color="auto" w:fill="FFFFFF"/>
          <w:lang w:eastAsia="ru-RU"/>
        </w:rPr>
        <w:lastRenderedPageBreak/>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Настоящая муниципальная услуга через Краевое государственное учреждение «Многофункциональный центр предоставления государственных и муниципальных услуг Забайкальского края» не предоставляется.</w:t>
      </w:r>
    </w:p>
    <w:p w:rsidR="00533C60" w:rsidRDefault="00294EAE" w:rsidP="00533C60">
      <w:pPr>
        <w:spacing w:after="0" w:line="240" w:lineRule="auto"/>
        <w:jc w:val="center"/>
        <w:rPr>
          <w:rFonts w:ascii="Times New Roman" w:eastAsia="Times New Roman" w:hAnsi="Times New Roman" w:cs="Times New Roman"/>
          <w:b/>
          <w:spacing w:val="2"/>
          <w:sz w:val="28"/>
          <w:szCs w:val="28"/>
          <w:lang w:eastAsia="ru-RU"/>
        </w:rPr>
      </w:pPr>
      <w:bookmarkStart w:id="4" w:name="sub_203"/>
      <w:bookmarkEnd w:id="3"/>
      <w:r w:rsidRPr="00294EAE">
        <w:rPr>
          <w:rFonts w:ascii="Times New Roman" w:eastAsia="Times New Roman" w:hAnsi="Times New Roman" w:cs="Times New Roman"/>
          <w:b/>
          <w:spacing w:val="2"/>
          <w:sz w:val="28"/>
          <w:szCs w:val="28"/>
          <w:lang w:eastAsia="ru-RU"/>
        </w:rPr>
        <w:t xml:space="preserve">2.3. Описание результата предоставления </w:t>
      </w:r>
    </w:p>
    <w:p w:rsidR="00294EAE" w:rsidRPr="00294EAE" w:rsidRDefault="00294EAE" w:rsidP="00533C60">
      <w:pPr>
        <w:spacing w:after="0" w:line="240" w:lineRule="auto"/>
        <w:jc w:val="center"/>
        <w:rPr>
          <w:rFonts w:ascii="Times New Roman" w:eastAsia="Times New Roman" w:hAnsi="Times New Roman" w:cs="Times New Roman"/>
          <w:b/>
          <w:spacing w:val="2"/>
          <w:sz w:val="28"/>
          <w:szCs w:val="28"/>
          <w:lang w:eastAsia="ru-RU"/>
        </w:rPr>
      </w:pPr>
      <w:r w:rsidRPr="00294EAE">
        <w:rPr>
          <w:rFonts w:ascii="Times New Roman" w:eastAsia="Times New Roman" w:hAnsi="Times New Roman" w:cs="Times New Roman"/>
          <w:b/>
          <w:spacing w:val="2"/>
          <w:sz w:val="28"/>
          <w:szCs w:val="28"/>
          <w:lang w:eastAsia="ru-RU"/>
        </w:rPr>
        <w:t>муниципальной услуги</w:t>
      </w:r>
    </w:p>
    <w:p w:rsidR="00294EAE" w:rsidRPr="00294EAE" w:rsidRDefault="00294EAE" w:rsidP="00294EAE">
      <w:pPr>
        <w:tabs>
          <w:tab w:val="left" w:pos="720"/>
        </w:tabs>
        <w:spacing w:before="30" w:after="3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Результатом предоставления муниципальной услуги является:</w:t>
      </w:r>
    </w:p>
    <w:p w:rsidR="00294EAE" w:rsidRPr="00294EAE" w:rsidRDefault="00294EAE" w:rsidP="00294EAE">
      <w:pPr>
        <w:spacing w:before="30" w:after="30" w:line="240" w:lineRule="auto"/>
        <w:ind w:firstLine="709"/>
        <w:jc w:val="both"/>
        <w:rPr>
          <w:rFonts w:ascii="Times New Roman" w:eastAsia="Times New Roman" w:hAnsi="Times New Roman" w:cs="Times New Roman"/>
          <w:i/>
          <w:spacing w:val="2"/>
          <w:sz w:val="28"/>
          <w:szCs w:val="28"/>
          <w:lang w:eastAsia="ru-RU"/>
        </w:rPr>
      </w:pPr>
      <w:r w:rsidRPr="00294EAE">
        <w:rPr>
          <w:rFonts w:ascii="Times New Roman" w:eastAsia="Times New Roman" w:hAnsi="Times New Roman" w:cs="Times New Roman"/>
          <w:spacing w:val="2"/>
          <w:sz w:val="28"/>
          <w:szCs w:val="28"/>
          <w:lang w:eastAsia="ru-RU"/>
        </w:rPr>
        <w:t xml:space="preserve">- </w:t>
      </w:r>
      <w:r w:rsidRPr="00294EAE">
        <w:rPr>
          <w:rFonts w:ascii="Times New Roman" w:eastAsia="Calibri" w:hAnsi="Times New Roman" w:cs="Times New Roman"/>
          <w:spacing w:val="2"/>
          <w:sz w:val="28"/>
          <w:szCs w:val="28"/>
        </w:rPr>
        <w:t>выдача специального разрешения на движение по автомобильным дорогам транспортного средства, осуществляющего перевозку</w:t>
      </w:r>
      <w:r w:rsidRPr="00294EAE">
        <w:rPr>
          <w:rFonts w:ascii="Times New Roman" w:eastAsia="Calibri" w:hAnsi="Times New Roman" w:cs="Times New Roman"/>
          <w:color w:val="FF0000"/>
          <w:spacing w:val="2"/>
          <w:sz w:val="28"/>
          <w:szCs w:val="28"/>
        </w:rPr>
        <w:t xml:space="preserve"> </w:t>
      </w:r>
      <w:r w:rsidRPr="00294EAE">
        <w:rPr>
          <w:rFonts w:ascii="Times New Roman" w:eastAsia="Calibri" w:hAnsi="Times New Roman" w:cs="Times New Roman"/>
          <w:spacing w:val="2"/>
          <w:sz w:val="28"/>
          <w:szCs w:val="28"/>
        </w:rPr>
        <w:t>тяжеловесных и (или) крупногабаритных грузов по форме согласно приложению 4 настоящего Регламента;</w:t>
      </w:r>
    </w:p>
    <w:p w:rsidR="00294EAE" w:rsidRPr="00294EAE" w:rsidRDefault="00294EAE" w:rsidP="00294EAE">
      <w:pPr>
        <w:spacing w:before="30" w:after="3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 xml:space="preserve">- мотивированный отказ в </w:t>
      </w:r>
      <w:r w:rsidRPr="00294EAE">
        <w:rPr>
          <w:rFonts w:ascii="Times New Roman" w:eastAsia="Calibri" w:hAnsi="Times New Roman" w:cs="Times New Roman"/>
          <w:spacing w:val="2"/>
          <w:sz w:val="28"/>
          <w:szCs w:val="28"/>
        </w:rPr>
        <w:t>выдаче специального разрешения на движение по автомобильным дорогам транспортного средства, осуществляющего перевозу тяжеловесных и (или) крупногабаритных грузов по форме согласно приложению 5 настоящего Регламента</w:t>
      </w:r>
      <w:r w:rsidRPr="00294EAE">
        <w:rPr>
          <w:rFonts w:ascii="Times New Roman" w:eastAsia="Times New Roman" w:hAnsi="Times New Roman" w:cs="Times New Roman"/>
          <w:spacing w:val="2"/>
          <w:sz w:val="28"/>
          <w:szCs w:val="28"/>
          <w:lang w:eastAsia="ru-RU"/>
        </w:rPr>
        <w:t>.</w:t>
      </w:r>
    </w:p>
    <w:p w:rsidR="00294EAE" w:rsidRPr="00294EAE" w:rsidRDefault="00294EAE" w:rsidP="00533C60">
      <w:pPr>
        <w:spacing w:after="0" w:line="240" w:lineRule="auto"/>
        <w:jc w:val="center"/>
        <w:rPr>
          <w:rFonts w:ascii="Times New Roman" w:eastAsia="Calibri" w:hAnsi="Times New Roman" w:cs="Times New Roman"/>
          <w:b/>
          <w:sz w:val="28"/>
          <w:szCs w:val="28"/>
        </w:rPr>
      </w:pPr>
      <w:bookmarkStart w:id="5" w:name="sub_205"/>
      <w:bookmarkEnd w:id="4"/>
      <w:r w:rsidRPr="00294EAE">
        <w:rPr>
          <w:rFonts w:ascii="Times New Roman" w:eastAsia="Calibri" w:hAnsi="Times New Roman" w:cs="Times New Roman"/>
          <w:b/>
          <w:sz w:val="28"/>
          <w:szCs w:val="28"/>
        </w:rPr>
        <w:t>2.4. Срок предоставления муниципальной услуги</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2.4.1. Предоставление муниципальной услуги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с даты регистрации заявления. В случае необходимости согласования маршрута транспортного средства с  ОГИБДД ОМВД России по Каларскому району - в течение 15 рабочих дней с даты регистрации заявления, при условии предъявления заявителем копий платежных документов, подтверждающих оплату, предусмотренную пунктами 2.12.2, 2.12.3 настоящего Регламента.</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 течение четырех рабочих дней с момента регистрации заявления Администрация проводит проверку документов и требований в соответствии с пунктами 2.6.1, 2.6.2, 2.6.3 настоящего Регламента и принимает одно из следующих действий:</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прием заявления с приложенными к нему документами;</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отказ в приеме заявления с приложенными к нему документами.</w:t>
      </w:r>
    </w:p>
    <w:p w:rsidR="00294EAE" w:rsidRPr="00294EAE" w:rsidRDefault="00294EAE" w:rsidP="00294EAE">
      <w:pPr>
        <w:tabs>
          <w:tab w:val="left" w:pos="0"/>
        </w:tabs>
        <w:spacing w:before="30" w:after="30" w:line="240" w:lineRule="auto"/>
        <w:ind w:firstLine="709"/>
        <w:jc w:val="both"/>
        <w:rPr>
          <w:rFonts w:ascii="Times New Roman" w:eastAsia="Times New Roman" w:hAnsi="Times New Roman" w:cs="Times New Roman"/>
          <w:color w:val="332E2D"/>
          <w:spacing w:val="2"/>
          <w:sz w:val="28"/>
          <w:szCs w:val="28"/>
          <w:lang w:eastAsia="ru-RU"/>
        </w:rPr>
      </w:pPr>
      <w:r w:rsidRPr="00294EAE">
        <w:rPr>
          <w:rFonts w:ascii="Times New Roman" w:eastAsia="Calibri" w:hAnsi="Times New Roman" w:cs="Times New Roman"/>
          <w:spacing w:val="2"/>
          <w:sz w:val="28"/>
          <w:szCs w:val="28"/>
        </w:rPr>
        <w:t xml:space="preserve">2.4.2. Заявления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уполномоченным органом </w:t>
      </w:r>
      <w:r w:rsidRPr="00294EAE">
        <w:rPr>
          <w:rFonts w:ascii="Times New Roman" w:eastAsia="Calibri" w:hAnsi="Times New Roman" w:cs="Times New Roman"/>
          <w:spacing w:val="2"/>
          <w:sz w:val="28"/>
          <w:szCs w:val="28"/>
        </w:rPr>
        <w:lastRenderedPageBreak/>
        <w:t>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r w:rsidRPr="00294EAE">
        <w:rPr>
          <w:rFonts w:ascii="Times New Roman" w:eastAsia="Calibri" w:hAnsi="Times New Roman" w:cs="Times New Roman"/>
          <w:color w:val="332E2D"/>
          <w:spacing w:val="2"/>
          <w:sz w:val="28"/>
          <w:szCs w:val="28"/>
        </w:rPr>
        <w:t>.</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2.4.3. 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294EAE" w:rsidRPr="00294EAE" w:rsidRDefault="00294EAE" w:rsidP="00294EAE">
      <w:pPr>
        <w:spacing w:after="0" w:line="240" w:lineRule="auto"/>
        <w:ind w:firstLine="709"/>
        <w:jc w:val="both"/>
        <w:rPr>
          <w:rFonts w:ascii="Times New Roman" w:eastAsia="Calibri" w:hAnsi="Times New Roman" w:cs="Times New Roman"/>
          <w:sz w:val="28"/>
          <w:szCs w:val="28"/>
        </w:rPr>
      </w:pPr>
      <w:bookmarkStart w:id="6" w:name="sub_6413"/>
      <w:r w:rsidRPr="00294EAE">
        <w:rPr>
          <w:rFonts w:ascii="Times New Roman" w:eastAsia="Calibri" w:hAnsi="Times New Roman" w:cs="Times New Roman"/>
          <w:sz w:val="28"/>
          <w:szCs w:val="28"/>
        </w:rPr>
        <w:t>2.4.4. В случае если для осуществления перевозки тяжеловесных и (или) крупногабаритных грузов требуется согласование с владельцами автомобильных дорог, ОГИБДД ОМВД России по Каларскому району, срок предоставления муниципальной услуги увеличивается на срок проведения указанных мероприятий.</w:t>
      </w:r>
      <w:bookmarkEnd w:id="6"/>
    </w:p>
    <w:p w:rsidR="00533C60"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 xml:space="preserve">2.5. Перечень нормативных правовых актов, </w:t>
      </w:r>
    </w:p>
    <w:p w:rsidR="00533C60"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 xml:space="preserve">регулирующих отношения, возникающие в связи </w:t>
      </w:r>
    </w:p>
    <w:p w:rsidR="00294EAE" w:rsidRPr="00294EAE"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с предоставлением муниципальной услуги</w:t>
      </w:r>
    </w:p>
    <w:bookmarkEnd w:id="5"/>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294EAE">
        <w:rPr>
          <w:rFonts w:ascii="Times New Roman" w:eastAsia="Times New Roman" w:hAnsi="Times New Roman" w:cs="Times New Roman"/>
          <w:spacing w:val="-2"/>
          <w:sz w:val="28"/>
          <w:szCs w:val="28"/>
          <w:lang w:eastAsia="ru-RU"/>
        </w:rPr>
        <w:t>Предоставление муниципальной услуги осуществляется в соответствии с:</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Налоговым кодексом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Федеральным законом от 10 декабря 1995 года № 196-ФЗ «О безопасности дорожного движения»;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9" w:history="1">
        <w:r w:rsidRPr="00294EAE">
          <w:rPr>
            <w:rFonts w:ascii="Times New Roman" w:eastAsia="Times New Roman" w:hAnsi="Times New Roman" w:cs="Times New Roman"/>
            <w:sz w:val="28"/>
            <w:szCs w:val="28"/>
            <w:lang w:eastAsia="ru-RU"/>
          </w:rPr>
          <w:t>Федеральным закон</w:t>
        </w:r>
      </w:hyperlink>
      <w:r w:rsidRPr="00294EAE">
        <w:rPr>
          <w:rFonts w:ascii="Times New Roman" w:eastAsia="Times New Roman" w:hAnsi="Times New Roman" w:cs="Times New Roman"/>
          <w:sz w:val="28"/>
          <w:szCs w:val="28"/>
          <w:lang w:eastAsia="ru-RU"/>
        </w:rPr>
        <w:t>ом от 02 мая 2006 года № 59-ФЗ «О порядке рассмотрения обращений граждан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10" w:history="1">
        <w:r w:rsidRPr="00294EAE">
          <w:rPr>
            <w:rFonts w:ascii="Times New Roman" w:eastAsia="Times New Roman" w:hAnsi="Times New Roman" w:cs="Times New Roman"/>
            <w:sz w:val="28"/>
            <w:szCs w:val="28"/>
            <w:lang w:eastAsia="ru-RU"/>
          </w:rPr>
          <w:t>Федеральным закон</w:t>
        </w:r>
      </w:hyperlink>
      <w:r w:rsidRPr="00294EAE">
        <w:rPr>
          <w:rFonts w:ascii="Times New Roman" w:eastAsia="Times New Roman" w:hAnsi="Times New Roman" w:cs="Times New Roman"/>
          <w:sz w:val="28"/>
          <w:szCs w:val="28"/>
          <w:lang w:eastAsia="ru-RU"/>
        </w:rPr>
        <w:t>ом от 27 июля 2010 года № 210-ФЗ «Об организации предоставления государственных и муниципальных услуг»;</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w:t>
      </w:r>
      <w:hyperlink r:id="rId11" w:history="1">
        <w:r w:rsidRPr="00294EAE">
          <w:rPr>
            <w:rFonts w:ascii="Times New Roman" w:eastAsia="Times New Roman" w:hAnsi="Times New Roman" w:cs="Times New Roman"/>
            <w:sz w:val="28"/>
            <w:szCs w:val="28"/>
            <w:lang w:eastAsia="ru-RU"/>
          </w:rPr>
          <w:t>Федеральным закон</w:t>
        </w:r>
      </w:hyperlink>
      <w:r w:rsidRPr="00294EAE">
        <w:rPr>
          <w:rFonts w:ascii="Times New Roman" w:eastAsia="Times New Roman" w:hAnsi="Times New Roman" w:cs="Times New Roman"/>
          <w:sz w:val="28"/>
          <w:szCs w:val="28"/>
          <w:lang w:eastAsia="ru-RU"/>
        </w:rPr>
        <w:t>ом от 09 февраля 2009 года № 8-ФЗ «Об обеспечении доступа к информации о деятельности государственных органов и органов местного самоуправления»;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Постановлением правительства Российской Федерации от</w:t>
      </w:r>
      <w:r w:rsidRPr="00294EAE">
        <w:rPr>
          <w:rFonts w:ascii="Times New Roman" w:eastAsia="Times New Roman" w:hAnsi="Times New Roman" w:cs="Times New Roman"/>
          <w:b/>
          <w:bCs/>
          <w:sz w:val="28"/>
          <w:szCs w:val="28"/>
          <w:lang w:eastAsia="ru-RU"/>
        </w:rPr>
        <w:t xml:space="preserve"> </w:t>
      </w:r>
      <w:r w:rsidRPr="00294EAE">
        <w:rPr>
          <w:rFonts w:ascii="Times New Roman" w:eastAsia="Times New Roman" w:hAnsi="Times New Roman" w:cs="Times New Roman"/>
          <w:bCs/>
          <w:sz w:val="28"/>
          <w:szCs w:val="28"/>
          <w:lang w:eastAsia="ru-RU"/>
        </w:rPr>
        <w:t>23 октября 1993 года</w:t>
      </w:r>
      <w:r w:rsidRPr="00294EAE">
        <w:rPr>
          <w:rFonts w:ascii="Times New Roman" w:eastAsia="Times New Roman" w:hAnsi="Times New Roman" w:cs="Times New Roman"/>
          <w:sz w:val="28"/>
          <w:szCs w:val="28"/>
          <w:lang w:eastAsia="ru-RU"/>
        </w:rPr>
        <w:t xml:space="preserve"> № 1090 «О правилах дорожного движения»;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Постановлением Правительства Российской Федерации от 31 января 2020 года № 67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об изменении и признании утратившими силу некоторых актов правительства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Постановлением Правительства Российской Федерации от 21 декабря 2020 года № 2200 «Об утверждении правил перевозок грузов автомобильным </w:t>
      </w:r>
      <w:r w:rsidRPr="00294EAE">
        <w:rPr>
          <w:rFonts w:ascii="Times New Roman" w:eastAsia="Times New Roman" w:hAnsi="Times New Roman" w:cs="Times New Roman"/>
          <w:sz w:val="28"/>
          <w:szCs w:val="28"/>
          <w:lang w:eastAsia="ru-RU"/>
        </w:rPr>
        <w:lastRenderedPageBreak/>
        <w:t>транспортом и о внесении изменений в пункт 2.1.1 Правил дорожного движения Российской Федерации»;</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 xml:space="preserve">- </w:t>
      </w:r>
      <w:r w:rsidRPr="00294EAE">
        <w:rPr>
          <w:rFonts w:ascii="Times New Roman" w:eastAsia="Times New Roman" w:hAnsi="Times New Roman" w:cs="Times New Roman"/>
          <w:sz w:val="28"/>
          <w:szCs w:val="28"/>
          <w:lang w:eastAsia="ru-RU"/>
        </w:rPr>
        <w:t>Приказом Министерства транспорта Российской Федерации от 5 июня 2019 года № 167 «</w:t>
      </w:r>
      <w:r w:rsidRPr="00294EAE">
        <w:rPr>
          <w:rFonts w:ascii="Times New Roman" w:eastAsia="Calibri" w:hAnsi="Times New Roman" w:cs="Times New Roman"/>
          <w:sz w:val="28"/>
          <w:szCs w:val="28"/>
          <w:lang w:eastAsia="ru-RU"/>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294EAE">
        <w:rPr>
          <w:rFonts w:ascii="Times New Roman" w:eastAsia="Times New Roman" w:hAnsi="Times New Roman" w:cs="Times New Roman"/>
          <w:sz w:val="28"/>
          <w:szCs w:val="28"/>
          <w:lang w:eastAsia="ru-RU"/>
        </w:rPr>
        <w:t>»</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Приказом Министерства транспорта Российской Федерации от 07 августа 2020 года № 288 «О порядке проведения оценки технического состояния автомобильных дорог»;</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Уставом Каларского муниципального округа Забайкальского края, приятым решением Совета Каларского муниципального округа Забайкальского края от 18 декабря 2020 года №19 «О принятии Устава Каларского муниципального округа Забайкальского края».</w:t>
      </w:r>
    </w:p>
    <w:p w:rsidR="00294EAE" w:rsidRPr="00294EAE" w:rsidRDefault="00294EAE" w:rsidP="00533C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bookmarkStart w:id="7" w:name="sub_261"/>
      <w:r w:rsidRPr="00294EAE">
        <w:rPr>
          <w:rFonts w:ascii="Times New Roman" w:eastAsia="Calibri" w:hAnsi="Times New Roman" w:cs="Times New Roman"/>
          <w:b/>
          <w:sz w:val="28"/>
          <w:szCs w:val="28"/>
        </w:rPr>
        <w:t xml:space="preserve">2.6. </w:t>
      </w:r>
      <w:r w:rsidRPr="00294EAE">
        <w:rPr>
          <w:rFonts w:ascii="Times New Roman" w:eastAsia="Times New Roman" w:hAnsi="Times New Roman" w:cs="Times New Roman"/>
          <w:b/>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2.6.1. Для предоставления муниципальной услуги в Администрацию должны быть представлены следующие документы</w:t>
      </w:r>
      <w:r w:rsidRPr="00294EAE">
        <w:rPr>
          <w:rFonts w:ascii="Times New Roman" w:eastAsia="Times New Roman" w:hAnsi="Times New Roman" w:cs="Times New Roman"/>
          <w:sz w:val="28"/>
          <w:szCs w:val="28"/>
          <w:lang w:eastAsia="ru-RU"/>
        </w:rPr>
        <w:t>:</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заявление на получение специального разрешения на движение по автомобильным  дорогам транспортного средства, осуществляющего перевозки крупногабаритного и (или) тяжеловесного груза по автомобильным дорогам местного значения в границах Каларского муниципального округа (далее - заявление), оформленное согласно </w:t>
      </w:r>
      <w:hyperlink w:anchor="sub_1002" w:history="1">
        <w:r w:rsidRPr="00294EAE">
          <w:rPr>
            <w:rFonts w:ascii="Times New Roman" w:eastAsia="Times New Roman" w:hAnsi="Times New Roman" w:cs="Times New Roman"/>
            <w:sz w:val="28"/>
            <w:szCs w:val="28"/>
            <w:lang w:eastAsia="ru-RU"/>
          </w:rPr>
          <w:t>приложению №</w:t>
        </w:r>
      </w:hyperlink>
      <w:r w:rsidRPr="00294EAE">
        <w:rPr>
          <w:rFonts w:ascii="Times New Roman" w:eastAsia="Times New Roman" w:hAnsi="Times New Roman" w:cs="Times New Roman"/>
          <w:sz w:val="28"/>
          <w:szCs w:val="28"/>
          <w:lang w:eastAsia="ru-RU"/>
        </w:rPr>
        <w:t xml:space="preserve"> 1 настоящего Административного регламента.</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наименование владельца транспортного средства, груза, марок и моделей транспортных средств, их государственных регистрационных знаков).</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2.6.2. К заявлению прилагаются следующие документы:</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 w:name="sub_2091"/>
      <w:r w:rsidRPr="00294EAE">
        <w:rPr>
          <w:rFonts w:ascii="Times New Roman" w:eastAsia="Calibri" w:hAnsi="Times New Roman" w:cs="Times New Roman"/>
          <w:sz w:val="28"/>
          <w:szCs w:val="28"/>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9" w:name="sub_2092"/>
      <w:r w:rsidRPr="00294EAE">
        <w:rPr>
          <w:rFonts w:ascii="Times New Roman" w:eastAsia="Calibri" w:hAnsi="Times New Roman" w:cs="Times New Roman"/>
          <w:sz w:val="28"/>
          <w:szCs w:val="28"/>
        </w:rPr>
        <w:t xml:space="preserve">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sub_1300" w:history="1">
        <w:r w:rsidRPr="00294EAE">
          <w:rPr>
            <w:rFonts w:ascii="Times New Roman" w:eastAsia="Calibri" w:hAnsi="Times New Roman" w:cs="Times New Roman"/>
            <w:sz w:val="28"/>
            <w:szCs w:val="28"/>
          </w:rPr>
          <w:t>приложению № </w:t>
        </w:r>
      </w:hyperlink>
      <w:r w:rsidRPr="00294EAE">
        <w:rPr>
          <w:rFonts w:ascii="Times New Roman" w:eastAsia="Calibri" w:hAnsi="Times New Roman" w:cs="Times New Roman"/>
          <w:sz w:val="28"/>
          <w:szCs w:val="28"/>
        </w:rPr>
        <w:t>2 к настоящему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0" w:name="sub_2093"/>
      <w:bookmarkEnd w:id="9"/>
      <w:r w:rsidRPr="00294EAE">
        <w:rPr>
          <w:rFonts w:ascii="Times New Roman" w:eastAsia="Calibri" w:hAnsi="Times New Roman" w:cs="Times New Roman"/>
          <w:sz w:val="28"/>
          <w:szCs w:val="28"/>
        </w:rPr>
        <w:lastRenderedPageBreak/>
        <w:t>3) сведения о технических требованиях к перевозке заявленного груза в транспортном положении;</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4) копию платежного документа, подтверждающего уплату государственной пошлины за выдачу специального разрешения, в соответствии с пунктом 111 статьи 333.33 Налогового кодекса Российской Федерации.</w:t>
      </w:r>
      <w:r w:rsidRPr="00294EAE">
        <w:rPr>
          <w:rFonts w:ascii="Times New Roman" w:eastAsia="Calibri" w:hAnsi="Times New Roman" w:cs="Times New Roman"/>
          <w:color w:val="FF0000"/>
          <w:sz w:val="28"/>
          <w:szCs w:val="28"/>
        </w:rPr>
        <w:t xml:space="preserve"> </w:t>
      </w:r>
    </w:p>
    <w:bookmarkEnd w:id="10"/>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2.6.3. 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294EAE" w:rsidRPr="00294EAE" w:rsidRDefault="00294EAE" w:rsidP="00294EAE">
      <w:pPr>
        <w:autoSpaceDE w:val="0"/>
        <w:autoSpaceDN w:val="0"/>
        <w:adjustRightInd w:val="0"/>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Копии документов, указанные в подпункте 2 пункта 2.6.1 настоящего административного регламента, заверяются подписью и печатью владельца транспортного средства или нотариально.</w:t>
      </w:r>
    </w:p>
    <w:bookmarkEnd w:id="8"/>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2.6.4. Заявление и документы, указанные в пункте 2.6.2 настоящего Регламента, заявитель вправе предоставить лично специалисту Администрации, ответственному за предоставление муниципальной услуги (далее – специалист), или направить по почте на бумажном носителе или в форме электронных документов с использованием электронных носителей либо с использованием информационно-телекоммуникационных сетей общего пользования, включая информационно-телекоммуникационную сеть «Интернет», в том числе посредством федеральной государственной информационной системы «Единый портал государственных и муниципальных услуг (функций)», или иным способом, позволяющим передать в электронном виде документы (далее – с использованием информационно-телекоммуникационных сетей общего пользования).</w:t>
      </w:r>
    </w:p>
    <w:p w:rsidR="00294EAE" w:rsidRPr="00294EAE" w:rsidRDefault="00294EAE" w:rsidP="00294EA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соответствии с требованиями Федерального закона от 06 апреля 2011 года № 63-ФЗ «Об электронной подписи» и требованиями статей 21.1 и 21.2 Федерального закона от 27 июля 2010 года № 210-ФЗ «Об организации предоставления государственных и муниципальных услуг» заявление, представленное в форме электронного документа, подписывается простой электронной подписью. Документы, указанные в пункте 2.6.2 настоящего Регламента, представленные в форме электронного документа, подписываются усиленной квалификационной подписью, соответствующей одному из следующих классов средств электронной подписи КС1, КС2, КС3.</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2.7.</w:t>
      </w:r>
      <w:r w:rsidRPr="00294EAE">
        <w:rPr>
          <w:rFonts w:ascii="Times New Roman" w:eastAsia="Calibri" w:hAnsi="Times New Roman" w:cs="Times New Roman"/>
          <w:color w:val="000000"/>
          <w:sz w:val="28"/>
          <w:szCs w:val="28"/>
          <w:shd w:val="clear" w:color="auto" w:fill="F0F2F5"/>
        </w:rPr>
        <w:t xml:space="preserve"> </w:t>
      </w:r>
      <w:r w:rsidRPr="00294EAE">
        <w:rPr>
          <w:rFonts w:ascii="Times New Roman" w:eastAsia="Times New Roman" w:hAnsi="Times New Roman" w:cs="Times New Roman"/>
          <w:b/>
          <w:sz w:val="28"/>
          <w:szCs w:val="28"/>
          <w:lang w:eastAsia="ru-RU"/>
        </w:rPr>
        <w:t> Исчерпывающий перечень документов, необходимых соответствии с нормативными правовыми актами для предоставления муниципальной услуги, которые находятся распоряжении государственных органов, органов местного самоуправления и иных органов, участвующих предоставлении государственных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Администрация в отношении владельца транспортного средства получает информацию о государственной регистрации в качестве индивидуального </w:t>
      </w:r>
      <w:r w:rsidRPr="00294EAE">
        <w:rPr>
          <w:rFonts w:ascii="Times New Roman" w:eastAsia="Times New Roman" w:hAnsi="Times New Roman" w:cs="Times New Roman"/>
          <w:sz w:val="28"/>
          <w:szCs w:val="28"/>
          <w:lang w:eastAsia="ru-RU"/>
        </w:rPr>
        <w:lastRenderedPageBreak/>
        <w:t>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Заявитель вправе представить указанную информацию в уполномоченный орган по собственной инициативе.</w:t>
      </w:r>
    </w:p>
    <w:p w:rsidR="00294EAE" w:rsidRPr="00294EAE" w:rsidRDefault="00294EAE" w:rsidP="00533C60">
      <w:pPr>
        <w:spacing w:after="0" w:line="240" w:lineRule="auto"/>
        <w:contextualSpacing/>
        <w:jc w:val="center"/>
        <w:rPr>
          <w:rFonts w:ascii="Times New Roman" w:eastAsia="Calibri" w:hAnsi="Times New Roman" w:cs="Times New Roman"/>
          <w:b/>
          <w:sz w:val="28"/>
          <w:szCs w:val="28"/>
        </w:rPr>
      </w:pPr>
      <w:r w:rsidRPr="00294EAE">
        <w:rPr>
          <w:rFonts w:ascii="Times New Roman" w:eastAsia="Calibri" w:hAnsi="Times New Roman" w:cs="Times New Roman"/>
          <w:b/>
          <w:sz w:val="28"/>
          <w:szCs w:val="28"/>
        </w:rPr>
        <w:t>2.8. Запрет требовать от заявителя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EAE" w:rsidRPr="00294EAE" w:rsidRDefault="00294EAE" w:rsidP="00294EAE">
      <w:pPr>
        <w:tabs>
          <w:tab w:val="num" w:pos="1980"/>
        </w:tabs>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Запрещается требовать от заявителя:</w:t>
      </w:r>
    </w:p>
    <w:p w:rsidR="00294EAE" w:rsidRPr="00294EAE" w:rsidRDefault="00294EAE" w:rsidP="00294EAE">
      <w:pPr>
        <w:tabs>
          <w:tab w:val="num" w:pos="1980"/>
        </w:tabs>
        <w:spacing w:after="0" w:line="240" w:lineRule="auto"/>
        <w:ind w:firstLine="709"/>
        <w:jc w:val="both"/>
        <w:rPr>
          <w:rFonts w:ascii="Times New Roman" w:eastAsia="Calibri" w:hAnsi="Times New Roman" w:cs="Times New Roman"/>
          <w:sz w:val="28"/>
          <w:szCs w:val="28"/>
        </w:rPr>
      </w:pPr>
      <w:r w:rsidRPr="00294EAE">
        <w:rPr>
          <w:rFonts w:ascii="Times New Roman" w:eastAsia="Calibri"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EAE" w:rsidRPr="00294EAE" w:rsidRDefault="00294EAE" w:rsidP="00294EAE">
      <w:pPr>
        <w:tabs>
          <w:tab w:val="num" w:pos="1980"/>
        </w:tabs>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Calibri"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Забайкальского края, муниципальными нормативными,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r w:rsidRPr="00294EAE">
        <w:rPr>
          <w:rFonts w:ascii="Times New Roman" w:eastAsia="Times New Roman" w:hAnsi="Times New Roman" w:cs="Times New Roman"/>
          <w:sz w:val="28"/>
          <w:szCs w:val="28"/>
          <w:lang w:eastAsia="ru-RU"/>
        </w:rPr>
        <w:t xml:space="preserve"> </w:t>
      </w:r>
    </w:p>
    <w:p w:rsidR="00294EAE" w:rsidRPr="00294EAE" w:rsidRDefault="00294EAE" w:rsidP="00533C60">
      <w:pPr>
        <w:tabs>
          <w:tab w:val="num" w:pos="1980"/>
        </w:tabs>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2.9. Исчерпывающий перечень оснований для отказа в приеме документов, необходимых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Основаниями для отказа в приеме заявления и документов, необходимых для предоставления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подписано лицом, не имеющим полномочий на подписание данного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заявление не содержит сведений, установленных пунктами 2.6.1, и заполнено не в соответствии с формой (приложение № 1 настоящего Регламента);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 заявлению не приложены документы, соответствующие требованиям пункта 2.6.2 настоящего регламента.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2.10. Исчерпывающий перечень оснований для приостановления или отказа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2.10.1. В случае нарушения владельцами автомобильных дорог или согласующими организациями установленных сроков согласования маршрута транспортного средства предоставление муниципальной услуги приостанавливается до получения ответа (с предоставлением заявителю информации о причинах приостановления).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2.10.2. Основаниями для отказа в предоставлении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Администрация не вправе согласно настоящему регламенту выдавать специальные разрешения по заявленному маршруту;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предоставление недостоверных и (или) неполных сведений, а также отсутствие документов, указанных в пунктах 2.6.1, 2.6.2.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установленные требования о перевозке делимого груза не соблюдены;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связи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отсутствует согласие заявителя на: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а) проведение оценки технического состояния автомобильной дороги согласно пункту 3.4.5 настоящего регламента;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б) принятие специальных мер по обустройству пересекающих автомобильную дорогу сооружений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заявитель не произвел оплату государственной пошлины за выдачу разрешения (кроме международных автомобильных перевозок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отсутствие оригинала заявления и схемы автопоезда на момент выдачи разрешения, заверенных регистрационных документов транспортного средства, если заявление и документы направлялись в управление с использованием факсимильной связи.</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 xml:space="preserve">2.11. Перечень услуг, которые являются необходимыми обязательными для предоставления муниципальной услуги, в том числе сведения </w:t>
      </w:r>
      <w:r w:rsidRPr="00294EAE">
        <w:rPr>
          <w:rFonts w:ascii="Times New Roman" w:eastAsia="Times New Roman" w:hAnsi="Times New Roman" w:cs="Times New Roman"/>
          <w:b/>
          <w:sz w:val="28"/>
          <w:szCs w:val="28"/>
          <w:lang w:eastAsia="ru-RU"/>
        </w:rPr>
        <w:lastRenderedPageBreak/>
        <w:t>документе (документах), Выдаваемом (выдаваемых) организациями, участвующими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Услуги, которые являются необходимыми и обязательными для предоставления муниципальной услуги, в том числе документы, выдаваемые организациями, участвующими в предоставлении муниципальной услуги, отсутствуют.</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2.12. Порядок, размер основания взимания государственной пошлины или иной платы, взимаемой за предоставление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2.12.1. Предоставление муниципальной услуги осуществляется Администрацией без взимания платы (бесплатно).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2.12.2. За Выдачу специального разрешения (за исключением транспортного средства, осуществляющего международные автомобильные перевозки) уплачивается государственная пошлина (НК РФ, часть вторая, раздел VII, глава 25.3. статья 333.33).</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2.12.3. Размер платы счет возмещения вреда, причиняемого автомобильным дорогам транспортными средствами при перевозке тяжеловесных грузов, рассчитывается применительно к каждому участку автомобильной дороги, по которому проходит маршрут транспортного средства, в соответствии с формулой, представленной в пункте 6 Правил возмещения вреда, причиняемого транспортными средствами, осуществляющими перевозки тяжеловесных грузов, утвержденных постановлением Правительства Российской Федерации от 31 января 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2D180F"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D180F">
        <w:rPr>
          <w:rFonts w:ascii="Times New Roman" w:eastAsia="Times New Roman" w:hAnsi="Times New Roman" w:cs="Times New Roman"/>
          <w:sz w:val="28"/>
          <w:szCs w:val="28"/>
          <w:lang w:eastAsia="ru-RU"/>
        </w:rPr>
        <w:t xml:space="preserve">Показатели размера вреда при превышении значения предельно допустимой массы транспортного средства и предельно допустимых осевых нагрузок на каждую ось транспортного средства определяются в соответствии с приложением к постановлению администрации Каларского муниципального округа от </w:t>
      </w:r>
      <w:r w:rsidR="002D180F" w:rsidRPr="002D180F">
        <w:rPr>
          <w:rFonts w:ascii="Times New Roman" w:eastAsia="Times New Roman" w:hAnsi="Times New Roman" w:cs="Times New Roman"/>
          <w:sz w:val="28"/>
          <w:szCs w:val="28"/>
          <w:lang w:eastAsia="ru-RU"/>
        </w:rPr>
        <w:t>06 сентября</w:t>
      </w:r>
      <w:r w:rsidRPr="002D180F">
        <w:rPr>
          <w:rFonts w:ascii="Times New Roman" w:eastAsia="Times New Roman" w:hAnsi="Times New Roman" w:cs="Times New Roman"/>
          <w:sz w:val="28"/>
          <w:szCs w:val="28"/>
          <w:lang w:eastAsia="ru-RU"/>
        </w:rPr>
        <w:t xml:space="preserve"> 2021 года № </w:t>
      </w:r>
      <w:r w:rsidR="002D180F" w:rsidRPr="002D180F">
        <w:rPr>
          <w:rFonts w:ascii="Times New Roman" w:eastAsia="Times New Roman" w:hAnsi="Times New Roman" w:cs="Times New Roman"/>
          <w:sz w:val="28"/>
          <w:szCs w:val="28"/>
          <w:lang w:eastAsia="ru-RU"/>
        </w:rPr>
        <w:t>545</w:t>
      </w:r>
      <w:r w:rsidRPr="002D180F">
        <w:rPr>
          <w:rFonts w:ascii="Times New Roman" w:eastAsia="Times New Roman" w:hAnsi="Times New Roman" w:cs="Times New Roman"/>
          <w:sz w:val="28"/>
          <w:szCs w:val="28"/>
          <w:lang w:eastAsia="ru-RU"/>
        </w:rPr>
        <w:t xml:space="preserve"> «О возмещении вреда причиняемого тяжеловесными транспортными средствами при движении по автомобильным дорогам общего пользования местного значения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Общий размер платы в счет возмещения вреда определяется как сумма платежей в счет возмещения вреда, рассчитанных применительно к каждому участку автомобильных дорог, по которому проходит маршрут транспортного средства.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Реквизиты для оплаты государственной пошлины за Выдачу специального разрешения (Приложение № 6 к настоящему Регламенту), реквизиты для поступления сумм в возмещение вреда, причиняемого автомобильным дорогам транспортными средствами, осуществляющими перевозки тяжеловесных грузов (Приложение № 1 к настоящему Регламенту), бланки квитанций размещены на информационных стендах Администрации.</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lastRenderedPageBreak/>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2.14. Срок и порядок регистрации заявления заявителя о предоставлении муниципальной услуги, в том числе в электронной форме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2.14.1. При поступлении в Администрацию заявления путем личного обращения оно регистрируется специалистом в журнале регистрации заявлений и выдачи специальных разрешений на движение по автомобильным дорогам транспортного средства, осуществляющего перевозки тяжеловесных грузов и (или) крупногабаритных грузов (далее - журнал), ему присваивается входящий номер.</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личном обращении в Администрацию заявителю сообщается дата и номер регистрации.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Продолжительность приема у должностного лица Администрации, осуществляющего действия по регистрации заявления в рамках предоставления муниципальной услуги, не превышает 30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2.14.2. Допускается подача заявления и документов путем направления их в адрес Администрации посредством почты на бумажном носителе или с использованием информационно-телекоммуникационных сетей общего пользования, с последующим предоставлением оригинала заявления документов.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поступлении в Администрацию заявления по почте на бумажном носителе или с использованием информационно-телекоммуникационных сетей общего пользования оно регистрируется специалистом в журнале в течение одного рабочего дня с даты его поступления в Администрацию.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заявление поступило в Администрацию с использованием информационно-телекоммуникационных сетей общего пользования в выходные или праздничные дни, заявление регистрируется специалистом в журнале в первый рабочий день, следующий за выходными или праздничными днями.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подаче заявления по почте на бумажном носителе или с использованием информационно-телекоммуникационных сетей общего пользования специалист уведомляет заявителя о принятии заявления по средствам телефонной связи в течение одного рабочего дня с даты поступления заявления в Администрацию.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заявление поступило в Администрацию с использованием информационно-телекоммуникационных сетей общего пользования, заявителю предоставляется возможность получения информации о ходе предоставления муниципальной услуги посредством федеральной государственной информационной системы «Единый портал государственных и муниципальных услуг (функций)».</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lastRenderedPageBreak/>
        <w:t>2.15. Требования к помещениям, в которых предоставляется муниципальная услуга, к месту ожидания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2.15.1. Вход в помещение Администрации должен быть оборудован вывеской с указанием его наименования и графика работы.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Помещения, в которых осуществляется предоставление муниципальной услуги, должны быть оборудованы автоматической пожарной сигнализацией, системой оповещения, средствами пожаротушения.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2.15.2. На территории, прилегающей к зданию Администрации, должны быть оборудованы парковочные места, в том числе места для парковки транспортных средств инвалидов. Использование парковочных мест является бесплатным.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Места для ожидания и приема заявителя должны быть оборудованы стульями, кресельными секциями или скамьями, столами (стойками) для осуществления необходимых записей. Заявителям должны предоставляться для заполнения бланки заявлений по форме, установленной в приложении 1 к настоящему Регламенту, писчая бумага и канцелярские принадлежности в необходимом для предоставления услуги количестве.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2.15.3. Рабочие места должностных лиц, осуществляющих действия в рамках предоставления муниципальной услуги, должны быть оборудованы информационными табличками с указанием номера кабинета, персональными компьютерами возможностью доступа информационно-телекоммуникационной "Интернет", печатающими устройствами, копировальной техникой, средствами телефонной связи.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2.15.4. Визуальная, текстовая информация, предназначенная ознакомления заявителей с информационными материалами, размещается на информационных стендах.</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2.16. Показатели доступности и качества муниципальной услуги, в том числе количества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2.16.1. Результат оказания муниципальной услуги измеряется показателями доступности и качества.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Показателями доступности и качества предоставления муниципальной услуги являются: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упорядочение административных процедур рамках оказания муниципальной услуги; двукратное взаимодействие заявителя с должностными лицами Администрации при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максимальная продолжительность взаимодействия заявителя должностными лицами Администрации при предоставлении муниципальной услуги (не превышает 30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минимальное количество документов, необходимых в соответствии с нормативными правовыми актами для предоставления муниципальной услуги, предоставляемых заявителями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сокращение срока выполнения отдельных административных процедур в рамках предоставления муниципальной услуги;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доля заявителей, удовлетворенных качеством предоставления муниципальной услуги, а также порядком, способом и объемом информации о порядке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количество жалоб на качество предоставления муниципальной услуги от общего числа заявителей;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ответственность должностных лиц Администрации, осуществляющих действия в рамках предоставления муниципальной услуги, за несоблюдение ими требований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2.16.2. Заявитель имеет возможность получения информации о порядке и ходе предоставления муниципальной услуги, обратившись в Администрацию лично, по телефонам или посредством информационно-телекоммуникационной сети "Интернет".</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электронном виде</w:t>
      </w:r>
    </w:p>
    <w:p w:rsidR="00294EAE" w:rsidRPr="00294EAE" w:rsidRDefault="00294EAE" w:rsidP="00294EAE">
      <w:pPr>
        <w:spacing w:after="16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Возможность получения муниципальной услуги в многофункциональном центре предоставления государственных муниципальных услуг предусмотрена.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94EAE" w:rsidRPr="00294EAE" w:rsidRDefault="00294EAE" w:rsidP="00294EAE">
      <w:pPr>
        <w:spacing w:after="0" w:line="240" w:lineRule="auto"/>
        <w:ind w:firstLine="709"/>
        <w:jc w:val="center"/>
        <w:rPr>
          <w:rFonts w:ascii="Times New Roman" w:eastAsia="Times New Roman" w:hAnsi="Times New Roman" w:cs="Times New Roman"/>
          <w:b/>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Предоставление муниципальной услуги по выдаче специальных разрешений включает следующие административные процедуры: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прием и регистрация заявления для получения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проверка документов, представленных с заявлением;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установление пути следования транспортного средства, осуществляющего перевозки тяжеловесных и (или) крупногабаритных грузов и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владельцами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xml:space="preserve">-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ОГИБДД ОМВД России по Каларскому району;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определение размера платы в счет возмещения вреда, причиняемого автомобильным дорогам транспортными средствами, осуществляющими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оформление специального разрешения;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выдача специального разрешения либо отказ в выдаче специального разрешения. Блок-схема предоставления муниципальной услуги приводится в приложении № 3 к Регламенту.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поступлении обращения за получением муниципальной услуги, подписанного усиленной квалифицированной электронной подписи, специалист Администрации обязан провести процедуру проверки действительности усиленной квалифицированной электронной подписи, с использованием которой подписано заявление о предоставлении</w:t>
      </w:r>
      <w:r w:rsidRPr="00294EAE">
        <w:rPr>
          <w:rFonts w:ascii="Times New Roman" w:eastAsia="Times New Roman" w:hAnsi="Times New Roman" w:cs="Times New Roman"/>
          <w:sz w:val="28"/>
          <w:szCs w:val="28"/>
          <w:lang w:eastAsia="ru-RU"/>
        </w:rPr>
        <w:br/>
        <w:t>муниципальной услуги и прилагаемые к нему документы, предусматривающую проверку соблюдения условий, указанных в статье 11 Федерального закона "Об электронной подписи" (далее - проверка усиленной квалифицированной электронной подписи), в порядке, установленном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B целях обеспечения проверки усиленной квалифицированной электронной подписи допускается использованию класс средств удостоверяющих центров, соответствующий классу средств усиленной квалифицированной электронной подписи, использованием которой подписано заявление о предоставлении муниципальной услуги и прилагаемых к нему документов.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В случае если в результате проверки квалифицированной подписи будет выявлено несоблюдение установленных условий признания действительности, исполнитель услуги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После </w:t>
      </w:r>
      <w:r w:rsidRPr="00294EAE">
        <w:rPr>
          <w:rFonts w:ascii="Times New Roman" w:eastAsia="Times New Roman" w:hAnsi="Times New Roman" w:cs="Times New Roman"/>
          <w:sz w:val="28"/>
          <w:szCs w:val="28"/>
          <w:lang w:eastAsia="ru-RU"/>
        </w:rPr>
        <w:lastRenderedPageBreak/>
        <w:t>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294EAE" w:rsidRPr="00294EAE" w:rsidRDefault="00294EAE" w:rsidP="00533C60">
      <w:pPr>
        <w:spacing w:after="0" w:line="240" w:lineRule="auto"/>
        <w:jc w:val="center"/>
        <w:rPr>
          <w:rFonts w:ascii="Times New Roman" w:eastAsia="Times New Roman" w:hAnsi="Times New Roman" w:cs="Times New Roman"/>
          <w:sz w:val="28"/>
          <w:szCs w:val="28"/>
          <w:lang w:eastAsia="ru-RU"/>
        </w:rPr>
      </w:pPr>
      <w:r w:rsidRPr="00294EAE">
        <w:rPr>
          <w:rFonts w:ascii="Times New Roman" w:eastAsia="Times New Roman" w:hAnsi="Times New Roman" w:cs="Times New Roman"/>
          <w:b/>
          <w:sz w:val="28"/>
          <w:szCs w:val="28"/>
          <w:lang w:eastAsia="ru-RU"/>
        </w:rPr>
        <w:t>3.1. Прием и регистрация заявления для получения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3.1.1. Основанием для начала административной процедуры является поступление в Администрацию заявления и документов, указанных в пункте 2.6.2. настоящего Регламента (далее - документы).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3.1.2. Специалист проверяет заявление и документы на соответствие требованиям, установленным пунктами 2.6.1., 2.6.2, 2.6.3.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обнаружении специалистом следующих недостатков: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подписано лицом, не имеющим полномочий на подписание данного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заявление не содержит сведений, установленных пунктом 2.6.1.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к заявлению не приложены документы, соответствующие требованиям пунктов 2.6.2., 2.6.3.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Администрации отказывает заявителю в приеме документов. Отметка об отказе в приеме документов ставится на заявлении, документы возвращаются заявителю для устранения недостатков.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отказа заявителю в приеме и регистрации заявления и представленных документов, если данное заявление и документы были направлены по почте на бумажном носителе или использованием информационно-телекоммуникационных сетей общего пользования, заявление с документами возвращаются заявителю по указанному в заявлении адресу, максимальный срок исполнения действия составляет 1 рабочий день, со дня поступления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3.1.3.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регистрация заявления в журнале (далее регистрация заявления);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подготовка мотивированного отказа в регистрации заявления.</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3.2. Проверка документов, представленных с заявлением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3.2.1. Основанием для начала административной процедуры является регистрация заявления в журнале.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3.2.2. Специалист при рассмотрении представленных заявителем документов в течение 4-х рабочих дней со дня регистрации заявления проверяет: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наличие полномочий на выдачу специального разрешения по заявленному маршруту;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 наличие допуска российского перевозчика к осуществлению международных автомобильных перевозок (в случае международных </w:t>
      </w:r>
      <w:r w:rsidRPr="00294EAE">
        <w:rPr>
          <w:rFonts w:ascii="Times New Roman" w:eastAsia="Times New Roman" w:hAnsi="Times New Roman" w:cs="Times New Roman"/>
          <w:sz w:val="28"/>
          <w:szCs w:val="28"/>
          <w:lang w:eastAsia="ru-RU"/>
        </w:rPr>
        <w:lastRenderedPageBreak/>
        <w:t>перевозок), а также информацию о государственной регистрации в качестве индивидуального предпринимателя или юридического лица (для российских перевозчиков)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соблюдение требований о перевозке делимого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 результатам рассмотрения документов, представленных с заявлением, специалист: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приступает к осуществлению следующей административной процедуры по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подготавливает проект решения об отказе в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3.2.3. Специалист в течение одного рабочего дня подготавливает проект решения об отказе в выдаче специального разрешения (далее - решение об отказе) и передает его для подписания главе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направляет заявителю в течение одного рабочего дня со дня подписания главой Каларского муниципального округа решения об отказе, уведомление об отказе в предоставлении муниципальной услуги.</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3.3. Установление пути следования транспортного средства, осуществляющего перевозки тяжеловесных и (или) крупногабаритных грузов, и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3.3.1. Основанием для начала административной процедуры является положительный результат проверки документов.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3.3.2. Специалист в течение четырех рабочих дней со дня регистрации заявления устанавливает путь следования транспортного средства, осуществляющего перевозки тяжеловесных и (или) крупногабаритных грузов, и определяет владельцев автомобильных дорог по пути следования заявленного маршрута.</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3.4.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владельцами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3.4.1. Основанием для начала административной процедуры является определение владельцев автомобильных дорог по пути следования заявленного маршрута.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3.4.2 Специалист в течение одного рабочего дня со дня определения владельцев автомобильных дорог по пути следования заявленного маршрута направляет в адрес владельцев автомобильных дорог, по дорогам которых проходит 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(далее заявка), которая должна содержать: маршрут движения (участок маршрута); наименование и адрес владельца транспортного средства; предполагаемый срок и количество поездок; характеристику груза (наименование, габариты, масса); параметры автопоезда (расстояние межу </w:t>
      </w:r>
      <w:r w:rsidRPr="00294EAE">
        <w:rPr>
          <w:rFonts w:ascii="Times New Roman" w:eastAsia="Times New Roman" w:hAnsi="Times New Roman" w:cs="Times New Roman"/>
          <w:sz w:val="28"/>
          <w:szCs w:val="28"/>
          <w:lang w:eastAsia="ru-RU"/>
        </w:rPr>
        <w:lastRenderedPageBreak/>
        <w:t>осями, нагрузки на оси, количество осей, массу транспортного средства с грузом, массу порожнего тягача, массу порожнего прицепа, габариты автопоезда); необходимость автомобиля прикрытия (сопровождения), предполагаемую скорость движения, подпись должностного лица.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3.4.3.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получение от владельцев автомобильных дорог согласования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мотивированный отказ в согласовании заявки.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3.4.4. В случае получения мотивированного отказа в согласовании заявки специалист в течение одного рабочего дня подготавливает проект решения об отказе в оформлении специального разрешения и передает его для подписания главе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направляет заявителю в течение одного рабочего дня со дня подписания главой Каларского муниципального округа Забайкальского края решения об отказе уведомление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3.4.5. В случае если будет установлено, что требуется принятие специальных мер по обустройству пересекающих автомобильную дорогу сооружений и инженерных коммуникаций,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по маршруту, предложенному заявителем, с указанием о предполагаемом размере расходов на принятие указанных мер и условиях их проведения, специалист информирует об этом заявителя в течение двух рабочих дней со дня получения такой информации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получении согласия заявителя на проведение специальных мер по обустройству пересекающих автомобильную дорогу сооружений и инженерных коммуникаций, проведение оценки технического состояния автомобильных дорог или их участков и на оплату расходов специалист в течение одного рабочего дня со дня получения согласия от заявителя направляет такое согласие владельцу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3.4.6. В случае получения отказа заявителя от проведения специальных мер по обустройству пересекающих автомобильную дорогу сооружений и инженерных коммуникаций, оценки технического состояния автомобильных дорог или их участков и на оплату расходов специалист в течение одного рабочего дня со дня поступления отказа заявителя подготавливает проект решения об отказе и передает его для подписания главе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Специалист направляет заявителю в течение одного рабочего дня со дня подписания главой Каларского муниципального округа Забайкальского края </w:t>
      </w:r>
      <w:r w:rsidRPr="00294EAE">
        <w:rPr>
          <w:rFonts w:ascii="Times New Roman" w:eastAsia="Times New Roman" w:hAnsi="Times New Roman" w:cs="Times New Roman"/>
          <w:sz w:val="28"/>
          <w:szCs w:val="28"/>
          <w:lang w:eastAsia="ru-RU"/>
        </w:rPr>
        <w:lastRenderedPageBreak/>
        <w:t>решения об отказе уведомление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Информация о результатах оценки технического состояния автомобильных дорог или их участков (далее информация о результатах оценки) направляется специалистом заявителю в течение трех рабочих дней со дня получения информации о результатах оценки.</w:t>
      </w: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3.5. Направление заявки на согласование маршрута следования транспортного средства, осуществляющего перевозки тяжеловесных и (или) крупногабаритных грузов с органами государственной инспекции безопасности дорожного движения Министерства внутренних дел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3.5.1. Основанием для начала административной процедуры является получение согласования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3.5.2. Согласование маршрута транспортного средства с ОГИБДД ОМВД России по Каларскому району осуществляется в случаях: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согласования маршрута транспортного средства, осуществляющего перевозки крупногабаритных грузов;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если для движения транспортного средства, осуществляющего</w:t>
      </w:r>
      <w:r w:rsidRPr="00294EAE">
        <w:rPr>
          <w:rFonts w:ascii="Times New Roman" w:eastAsia="Times New Roman" w:hAnsi="Times New Roman" w:cs="Times New Roman"/>
          <w:sz w:val="28"/>
          <w:szCs w:val="28"/>
          <w:lang w:eastAsia="ru-RU"/>
        </w:rPr>
        <w:br/>
        <w:t>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3.5.3. После получения согласования от владельцев автомобильных дорог специалист в течение одного дня со дня получения согласования от владельцев автомобильных дорог в случаях, установленных пунктом 3.5.2 настоящего Регламента, направляет заявку приложением бланка специального разрешения в адрес ОГИБДД ОМВД России по Каларскому району согласование маршрута транспортного средства, осуществляющего перевозки тяжеловесных и (или) крупногабаритных грузов, которая состоит оформленного специального разрешения с приложением копий документов, указанных в подпунктах 2.6.2. настоящего Регламента, и копий согласований от владельцев автомобильных дорог.</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3.5.4.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направление в ОГИБДД ОМВД России по Каларскому району согласованного бланка специального разрешения.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3.6. Определение размера Платы в счет возмещения вреда, причиняемого автомобильным дорогам транспортными средствами, осуществляющими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3.6.1. Основанием для начала административной процедуры является согласование маршрута следования транспортного средства, осуществляющего перевозки тяжеловесных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в течение одного рабочего дня со дня получения необходимых согласований в соответствии с главами 3.4. и 3.5. настоящего Регламента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3.6.2. Результатом административной процедуры является направление заявителю размера платы счет возмещения вреда, причиняемого автомобильным дорогам транспортным средством, осуществляющим перевозку тяжеловесного груза.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3.7.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3.7.1. Основанием для начала административной процедуры является получение согласований маршрута следования транспортного средства, осуществляющего перевозки тяжеловесных и (или) крупногабаритных грузов, от владельцев автомобильных дорог и получение согласованного бланка специального разрешения от ОГИБДД ОМВД России по Каларскому району в случаях, предусмотренных пунктом 3.5.2.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3.7.2. По результатам проверки специалистом подготавливается проект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3.7.3. Срок административной процедуры принятия решения о выдаче специального разрешения не должен превышать двух рабочих дней со дня получения согласований маршрута следования транспортного средства, осуществляющего перевозки тяжеловесных и (или) крупногабаритных грузов, от владельцев автомобильных дорог и получение согласованного бланка специального разрешения от ОГИБДД ОМВД России по Каларскому району в случаях, предусмотренных пунктом 3.5.2. настоящего Регламента.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3.8. Оформление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3.8.1. Основанием для начала административной процедуры является принятие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3.8.2. Разрешение оформляется на русском языке машинописным текстом (буквами латинского алфавита, возможно оформление наименования и адреса перевозчика груза, марок и моделей транспортных средств, наименования груза). Вносить исправления в специальное разрешение не допускается за исключением пункта "Особые условия движения".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в течение 1 дня со дня принятия решения о выдаче специального разрешения оформляет специальное разрешение и передает оформленное специальное разрешение для подписания главе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3.8.3. Результатом административной процедуры является подписание главой Каларского муниципального округа Забайкальского края специального разрешения. Срок проведения данной административной процедуры не должен превышать 2 рабочих дней со дня принятия решения о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3.9. Выдача специального разрешения либо отказ специального разрешения выдаче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3.9.1. Основанием для начала административной процедуры является подписание главой Каларского муниципального округа Забайкальского края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3.9.2. Выдача специального разрешения осуществляется Администрацией после представления заявителем в Администрацию копий платежных документов, подтверждающих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2.6.2. настоящего Регламента, в случае подачи заявления адрес Администрации с использованием информационно-телекоммуникационных сетей общего пользования.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3.9.3. Срок административной процедуры по выдаче специального разрешения не должен превышать 15 минут.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 3.9.4. Способ фиксации результата выполнения административной процедуры - внесение специалистом данных в журнал выданных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3.9.5. В журнале выданных специальных разрешений на движение по автомобильным дорогам транспортного средства, осуществляющего перевозки тяжеловесных и (или) крупногабаритных грузов, указываются: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номер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дата выдачи и срок действия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маршрут движения транспортного средства, осуществляющего перевозки тяжеловесных и (или) крупногабаритных грузов;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сведения о владельце транспортного средства: наименование, организационно-правовая форма, адрес (местонахождение) юридического лица - для юридического лица; фамилия, имя, отчество, адрес места жительства - для индивидуального предпринимателя и физических лиц;</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 подпись лица, получившего специальное разрешение.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3.9.6. 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ОГИБДД ОМВД России по </w:t>
      </w:r>
      <w:r w:rsidRPr="00294EAE">
        <w:rPr>
          <w:rFonts w:ascii="Times New Roman" w:eastAsia="Times New Roman" w:hAnsi="Times New Roman" w:cs="Times New Roman"/>
          <w:sz w:val="28"/>
          <w:szCs w:val="28"/>
          <w:lang w:eastAsia="ru-RU"/>
        </w:rPr>
        <w:lastRenderedPageBreak/>
        <w:t>Каларскому району, допускается замена  указанного в заявлении на получении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3.9.7. Передача специального разрешения третьим лицам запрещается.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3.9.8. Результатом административной процедуры является: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выдача заявителю либо уполномоченному в установленном порядке его представителю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принятие решения об отказе в выдаче специального разрешения.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непредставления заявителем в Администрацию документов, указанных в п. 3.9.2. настоящего Регламента, специалист в течение одного рабочего дня подготавливает проект решения об отказе и передает его для подписания главе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Специалист направляет заявителю в течение одного рабочего дня со дня подписания главой Каларского муниципального округа Забайкальского края решения об отказе, уведомление об отказе в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t>4. Формы контроля за предоставлением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4.1. Контроль за соблюдением последовательности административных действий, определенных настоящим Административным регламентом, и принятием ходе предоставления муниципальной услуги решений осуществляет глава Каларского муниципального округа Забайкальского края.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4.2. За исполнением муниципальной услуги осуществляется текущий и внеплановый контроль. Периодичность осуществления текущего контроля устанавливается главой Каларского муниципального округа Забайкальского края. Контроль полноты и качества предоставления муниципальной услуги включает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решения, действия (бездействие) должностных лиц.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4.3. Текущий контроль исполнением муниципальной услуги осуществляется соответствии Внутренними распорядительными документами Администрации один раз в год.</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4.4. Внеплановый контроль осуществляется на основании поступивших жалоб.</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4.5.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533C60">
      <w:pPr>
        <w:spacing w:after="0" w:line="240" w:lineRule="auto"/>
        <w:jc w:val="center"/>
        <w:rPr>
          <w:rFonts w:ascii="Times New Roman" w:eastAsia="Times New Roman" w:hAnsi="Times New Roman" w:cs="Times New Roman"/>
          <w:b/>
          <w:sz w:val="28"/>
          <w:szCs w:val="28"/>
          <w:lang w:eastAsia="ru-RU"/>
        </w:rPr>
      </w:pPr>
      <w:r w:rsidRPr="00294EAE">
        <w:rPr>
          <w:rFonts w:ascii="Times New Roman" w:eastAsia="Times New Roman" w:hAnsi="Times New Roman" w:cs="Times New Roman"/>
          <w:b/>
          <w:sz w:val="28"/>
          <w:szCs w:val="28"/>
          <w:lang w:eastAsia="ru-RU"/>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 Заявитель вправе подать жалобу на решение и (или) действие (бездействие) Администрации и (или) его должностных лиц, муниципальных служащих, при предоставлении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5.2. Заявитель может обратиться с жалобой в том числе в следующих случаях: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нарушение срока регистрации запроса заявителя о предоставлении</w:t>
      </w:r>
      <w:r w:rsidRPr="00294EAE">
        <w:rPr>
          <w:rFonts w:ascii="Times New Roman" w:eastAsia="Times New Roman" w:hAnsi="Times New Roman" w:cs="Times New Roman"/>
          <w:sz w:val="28"/>
          <w:szCs w:val="28"/>
          <w:lang w:eastAsia="ru-RU"/>
        </w:rPr>
        <w:br/>
        <w:t>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нарушение срока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Забайкальского края, муниципальными правовыми актами для предоставления муниципальной услуги;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отказ в приеме документов, предоставление которых предусмотрено</w:t>
      </w:r>
      <w:r w:rsidRPr="00294EAE">
        <w:rPr>
          <w:rFonts w:ascii="Times New Roman" w:eastAsia="Times New Roman" w:hAnsi="Times New Roman" w:cs="Times New Roman"/>
          <w:sz w:val="28"/>
          <w:szCs w:val="28"/>
          <w:lang w:eastAsia="ru-RU"/>
        </w:rPr>
        <w:br/>
        <w:t>нормативными правовыми актами Российской Федерации, нормативными правовыми актами Забайкальского края, муниципальными нормативными правовыми актами для предоставления муниципальной услуги, у заявителя: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Забайкальского края, муниципальными нормативными правовыми актами;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Жалоба направляется главе Каларского муниципального округа Забайкальского края, либо в суд в порядке, установленном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5.3. Жалоба подается в письменной форме на бумажном носителе, в</w:t>
      </w:r>
      <w:r w:rsidRPr="00294EAE">
        <w:rPr>
          <w:rFonts w:ascii="Times New Roman" w:eastAsia="Times New Roman" w:hAnsi="Times New Roman" w:cs="Times New Roman"/>
          <w:sz w:val="28"/>
          <w:szCs w:val="28"/>
          <w:lang w:eastAsia="ru-RU"/>
        </w:rPr>
        <w:br/>
        <w:t>электронной форме.</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5.4. Жалоба в письменной форме может быть направлена по почте, в электронном виде либо подана на личном приеме согласно графику приема граждан.</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электронном виде жалоба может быть подана заявителем посредством:</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а) официального сайта Администрации, информационно-телекоммуникационной сети "Интернет";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б)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5.5. Жалоба должна содержать:</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5.6. При рассмотрении жалобы государственным органом или должностным лицом гражданин имеет право: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представлять дополнительные документы и материалы либо обращаться с просьбой об их истребовании;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получать письменный ответ по существу поставленных в жалобе вопросов, уведомление о переадресации жалобы в государственный орган, орган местного самоуправления или должностному лицу, в компетенцию которых входит решение поставленных в жалобе вопросов; обращаться с жалобой на принятое решение или на действие (бездействие) в связи с рассмотрением жалобы в административном и (или)</w:t>
      </w:r>
      <w:r w:rsidR="00533C60">
        <w:rPr>
          <w:rFonts w:ascii="Times New Roman" w:eastAsia="Times New Roman" w:hAnsi="Times New Roman" w:cs="Times New Roman"/>
          <w:sz w:val="28"/>
          <w:szCs w:val="28"/>
          <w:lang w:eastAsia="ru-RU"/>
        </w:rPr>
        <w:t xml:space="preserve"> </w:t>
      </w:r>
      <w:r w:rsidRPr="00294EAE">
        <w:rPr>
          <w:rFonts w:ascii="Times New Roman" w:eastAsia="Times New Roman" w:hAnsi="Times New Roman" w:cs="Times New Roman"/>
          <w:sz w:val="28"/>
          <w:szCs w:val="28"/>
          <w:lang w:eastAsia="ru-RU"/>
        </w:rPr>
        <w:t>судебном порядке в соответствии с законодательством Российской Федерации;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обращаться с заявлением о прекращении рассмотрения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5.7. Должностное лицо, уполномоченное на рассмотрение жалобы, обязано:</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 обеспечить объективное, всестороннее и своевременное рассмотрение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по результатам рассмотрения жалобы принять меры, направленные на восстановление или защиту нарушенных прав, свобод и законных интересов заявителя, дать письменный ответ по существу поставленных в жалобе</w:t>
      </w:r>
      <w:r w:rsidR="00533C60">
        <w:rPr>
          <w:rFonts w:ascii="Times New Roman" w:eastAsia="Times New Roman" w:hAnsi="Times New Roman" w:cs="Times New Roman"/>
          <w:sz w:val="28"/>
          <w:szCs w:val="28"/>
          <w:lang w:eastAsia="ru-RU"/>
        </w:rPr>
        <w:t xml:space="preserve"> </w:t>
      </w:r>
      <w:r w:rsidRPr="00294EAE">
        <w:rPr>
          <w:rFonts w:ascii="Times New Roman" w:eastAsia="Times New Roman" w:hAnsi="Times New Roman" w:cs="Times New Roman"/>
          <w:sz w:val="28"/>
          <w:szCs w:val="28"/>
          <w:lang w:eastAsia="ru-RU"/>
        </w:rPr>
        <w:t>вопросов.</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5.8. Должностное лицо, уполномоченное на рассмотрение жалобы, вправе запрашивать необходимые для рассмотрения жалобы документы и материалы в иных государственных органах, органах местного самоуправления и у должностных лиц (в рамках действующего законодательства).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5.9.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Основания для приостановления рассмотрения жалобы отсутствуют.</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По результатам рассмотрения жалобы Администрация принимает одно из следующих решений:</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Забайкальского края, муниципальными нормативными правовыми актами, а также в иных формах;</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2) отказывает в удовлетворении жалобы.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 xml:space="preserve">5.10.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В случае если жалоба была направлена способом, указанным в подпункте "в" пункта 5.4 настоящего Регламента, ответ заявителю направляется посредством системы досудебного обжалования.</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5.11. В случае установления в ходе или по результатам рассмотрения жалобы признаков состава административного правонарушения преступления должностное лицо, наделенное полномочиями по рассмотрению жалоб в соответствии с частью 1 статьи 11.2 Федерального закона "Об организации предоставления государственных и муниципальных услуг", незамедлительно направляет имеющиеся материалы в органы прокуратуры".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5.12. Устные жалобы принимаются во время личного приема граждан главой Каларского муниципального округа.</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При личном приеме гражданин предъявляет документ, удостоверяющий его личность, в том числе гражданин может предъявить универсальную электронную карту.</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lastRenderedPageBreak/>
        <w:t>5.13. Заявитель вправе оспорить в суде решение Администрации, принятое по результатам рассмотрения жалобы, если считает, что нарушены его права и свободы.</w:t>
      </w:r>
    </w:p>
    <w:p w:rsidR="00294EAE" w:rsidRP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5.14. Заявитель имеет право на получение информации и документов, необходимых для обоснования и рассмотрения жалобы.</w:t>
      </w:r>
    </w:p>
    <w:p w:rsidR="00294EAE" w:rsidRDefault="00294EAE" w:rsidP="00294EAE">
      <w:pPr>
        <w:spacing w:after="0" w:line="240" w:lineRule="auto"/>
        <w:ind w:firstLine="709"/>
        <w:jc w:val="both"/>
        <w:rPr>
          <w:rFonts w:ascii="Times New Roman" w:eastAsia="Times New Roman" w:hAnsi="Times New Roman" w:cs="Times New Roman"/>
          <w:sz w:val="28"/>
          <w:szCs w:val="28"/>
          <w:lang w:eastAsia="ru-RU"/>
        </w:rPr>
      </w:pPr>
      <w:r w:rsidRPr="00294EAE">
        <w:rPr>
          <w:rFonts w:ascii="Times New Roman" w:eastAsia="Times New Roman" w:hAnsi="Times New Roman" w:cs="Times New Roman"/>
          <w:sz w:val="28"/>
          <w:szCs w:val="28"/>
          <w:lang w:eastAsia="ru-RU"/>
        </w:rPr>
        <w:t>5.15. Информация о порядке подачи рассмотрения жалобы предоставляется с использованием средств почтовой, телефонной связи, электронной почты, вычислительной и электронной техники, при личном обращении, а посредством размещения в местах предоставления муниципальной услуги, в информационно-телекоммуникационной сети  «Интернет» на официальном сайте Администрации</w:t>
      </w:r>
      <w:bookmarkEnd w:id="7"/>
      <w:r w:rsidRPr="00294EAE">
        <w:rPr>
          <w:rFonts w:ascii="Times New Roman" w:eastAsia="Times New Roman" w:hAnsi="Times New Roman" w:cs="Times New Roman"/>
          <w:sz w:val="28"/>
          <w:szCs w:val="28"/>
          <w:lang w:eastAsia="ru-RU"/>
        </w:rPr>
        <w:t>.</w:t>
      </w:r>
    </w:p>
    <w:p w:rsidR="002C0157" w:rsidRDefault="002C0157" w:rsidP="00294EAE">
      <w:pPr>
        <w:spacing w:after="0" w:line="240" w:lineRule="auto"/>
        <w:ind w:firstLine="709"/>
        <w:jc w:val="both"/>
        <w:rPr>
          <w:rFonts w:ascii="Times New Roman" w:eastAsia="Times New Roman" w:hAnsi="Times New Roman" w:cs="Times New Roman"/>
          <w:sz w:val="28"/>
          <w:szCs w:val="28"/>
          <w:lang w:eastAsia="ru-RU"/>
        </w:rPr>
      </w:pPr>
    </w:p>
    <w:p w:rsidR="002C0157" w:rsidRDefault="002C0157" w:rsidP="00294EAE">
      <w:pPr>
        <w:spacing w:after="0" w:line="240" w:lineRule="auto"/>
        <w:ind w:firstLine="709"/>
        <w:jc w:val="both"/>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Default="002C0157" w:rsidP="002C0157">
      <w:pPr>
        <w:spacing w:after="0" w:line="240" w:lineRule="auto"/>
        <w:jc w:val="center"/>
        <w:rPr>
          <w:rFonts w:ascii="Times New Roman" w:eastAsia="Times New Roman" w:hAnsi="Times New Roman" w:cs="Times New Roman"/>
          <w:sz w:val="28"/>
          <w:szCs w:val="28"/>
          <w:lang w:eastAsia="ru-RU"/>
        </w:rPr>
      </w:pPr>
    </w:p>
    <w:p w:rsidR="002C0157" w:rsidRPr="00294EAE" w:rsidRDefault="002C0157" w:rsidP="002C0157">
      <w:pPr>
        <w:spacing w:after="0" w:line="240" w:lineRule="auto"/>
        <w:jc w:val="center"/>
        <w:rPr>
          <w:rFonts w:ascii="Times New Roman" w:eastAsia="Times New Roman" w:hAnsi="Times New Roman" w:cs="Times New Roman"/>
          <w:sz w:val="28"/>
          <w:szCs w:val="28"/>
          <w:lang w:eastAsia="ru-RU"/>
        </w:rPr>
        <w:sectPr w:rsidR="002C0157" w:rsidRPr="00294EAE" w:rsidSect="00533C60">
          <w:pgSz w:w="11906" w:h="16838"/>
          <w:pgMar w:top="1134" w:right="567" w:bottom="1134" w:left="1701" w:header="709" w:footer="709" w:gutter="0"/>
          <w:cols w:space="708"/>
          <w:docGrid w:linePitch="360"/>
        </w:sectPr>
      </w:pPr>
      <w:r>
        <w:rPr>
          <w:rFonts w:ascii="Times New Roman" w:eastAsia="Times New Roman" w:hAnsi="Times New Roman" w:cs="Times New Roman"/>
          <w:sz w:val="28"/>
          <w:szCs w:val="28"/>
          <w:lang w:eastAsia="ru-RU"/>
        </w:rPr>
        <w:t>______________________</w:t>
      </w:r>
    </w:p>
    <w:tbl>
      <w:tblPr>
        <w:tblW w:w="0" w:type="auto"/>
        <w:tblLook w:val="04A0" w:firstRow="1" w:lastRow="0" w:firstColumn="1" w:lastColumn="0" w:noHBand="0" w:noVBand="1"/>
      </w:tblPr>
      <w:tblGrid>
        <w:gridCol w:w="3936"/>
        <w:gridCol w:w="5918"/>
      </w:tblGrid>
      <w:tr w:rsidR="00294EAE" w:rsidRPr="00294EAE" w:rsidTr="004C7044">
        <w:tc>
          <w:tcPr>
            <w:tcW w:w="3936" w:type="dxa"/>
            <w:shd w:val="clear" w:color="auto" w:fill="auto"/>
          </w:tcPr>
          <w:p w:rsidR="00294EAE" w:rsidRPr="00294EAE" w:rsidRDefault="00294EAE" w:rsidP="00294EAE">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294EAE" w:rsidRPr="00294EAE" w:rsidRDefault="00294EAE" w:rsidP="004C7044">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Приложение № 1</w:t>
            </w:r>
          </w:p>
          <w:p w:rsidR="00294EAE" w:rsidRPr="00294EAE" w:rsidRDefault="00294EAE" w:rsidP="004C7044">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4C7044" w:rsidRDefault="004C7044" w:rsidP="00294EAE">
      <w:pPr>
        <w:spacing w:after="0"/>
        <w:jc w:val="center"/>
        <w:rPr>
          <w:rFonts w:ascii="Times New Roman" w:hAnsi="Times New Roman" w:cs="Times New Roman"/>
          <w:b/>
          <w:bCs/>
          <w:sz w:val="28"/>
          <w:szCs w:val="28"/>
        </w:rPr>
      </w:pPr>
    </w:p>
    <w:tbl>
      <w:tblPr>
        <w:tblW w:w="9799" w:type="dxa"/>
        <w:tblLook w:val="01E0" w:firstRow="1" w:lastRow="1" w:firstColumn="1" w:lastColumn="1" w:noHBand="0" w:noVBand="0"/>
      </w:tblPr>
      <w:tblGrid>
        <w:gridCol w:w="4219"/>
        <w:gridCol w:w="284"/>
        <w:gridCol w:w="5296"/>
      </w:tblGrid>
      <w:tr w:rsidR="004C7044" w:rsidRPr="004C7044" w:rsidTr="004C7044">
        <w:trPr>
          <w:trHeight w:val="1115"/>
        </w:trPr>
        <w:tc>
          <w:tcPr>
            <w:tcW w:w="4219" w:type="dxa"/>
          </w:tcPr>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Реквизиты заявителя</w:t>
            </w:r>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(наименование, адрес (местонахождение)</w:t>
            </w:r>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 для  юридических  лиц, Ф.И.О., адрес</w:t>
            </w:r>
          </w:p>
          <w:p w:rsidR="004C7044" w:rsidRPr="004C7044" w:rsidRDefault="004C7044" w:rsidP="004C7044">
            <w:pPr>
              <w:spacing w:after="0" w:line="240" w:lineRule="auto"/>
              <w:jc w:val="center"/>
              <w:rPr>
                <w:rFonts w:ascii="Times New Roman" w:eastAsia="Times New Roman" w:hAnsi="Times New Roman" w:cs="Times New Roman"/>
                <w:b/>
                <w:i/>
                <w:sz w:val="28"/>
                <w:szCs w:val="21"/>
                <w:lang w:eastAsia="ru-RU"/>
              </w:rPr>
            </w:pPr>
            <w:r w:rsidRPr="004C7044">
              <w:rPr>
                <w:rFonts w:ascii="Times New Roman" w:eastAsia="Times New Roman" w:hAnsi="Times New Roman" w:cs="Times New Roman"/>
                <w:b/>
                <w:i/>
                <w:sz w:val="28"/>
                <w:szCs w:val="21"/>
                <w:lang w:eastAsia="ru-RU"/>
              </w:rPr>
              <w:t>места жительства - для  индивидуальных</w:t>
            </w:r>
          </w:p>
          <w:p w:rsidR="004C7044" w:rsidRPr="004C7044" w:rsidRDefault="004C7044" w:rsidP="004C7044">
            <w:pPr>
              <w:spacing w:after="0" w:line="240" w:lineRule="auto"/>
              <w:jc w:val="center"/>
              <w:rPr>
                <w:rFonts w:ascii="Times New Roman" w:eastAsia="Times New Roman" w:hAnsi="Times New Roman" w:cs="Times New Roman"/>
                <w:b/>
                <w:i/>
                <w:sz w:val="21"/>
                <w:szCs w:val="21"/>
                <w:lang w:eastAsia="ru-RU"/>
              </w:rPr>
            </w:pPr>
            <w:r w:rsidRPr="004C7044">
              <w:rPr>
                <w:rFonts w:ascii="Times New Roman" w:eastAsia="Times New Roman" w:hAnsi="Times New Roman" w:cs="Times New Roman"/>
                <w:b/>
                <w:i/>
                <w:sz w:val="28"/>
                <w:szCs w:val="21"/>
                <w:lang w:eastAsia="ru-RU"/>
              </w:rPr>
              <w:t>предпринимателей и физических лиц)</w:t>
            </w:r>
          </w:p>
        </w:tc>
        <w:tc>
          <w:tcPr>
            <w:tcW w:w="284" w:type="dxa"/>
            <w:tcBorders>
              <w:left w:val="nil"/>
            </w:tcBorders>
          </w:tcPr>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p>
        </w:tc>
        <w:tc>
          <w:tcPr>
            <w:tcW w:w="5296" w:type="dxa"/>
          </w:tcPr>
          <w:p w:rsidR="004C7044" w:rsidRDefault="004C7044" w:rsidP="004C7044">
            <w:pPr>
              <w:spacing w:after="0" w:line="240" w:lineRule="auto"/>
              <w:jc w:val="center"/>
              <w:rPr>
                <w:rFonts w:ascii="Times New Roman" w:eastAsia="Times New Roman" w:hAnsi="Times New Roman" w:cs="Times New Roman"/>
                <w:sz w:val="28"/>
                <w:lang w:eastAsia="ru-RU"/>
              </w:rPr>
            </w:pPr>
          </w:p>
          <w:p w:rsidR="004C7044" w:rsidRDefault="004C7044" w:rsidP="004C7044">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Главе Каларского муниципального округа Забайкальского края</w:t>
            </w:r>
          </w:p>
          <w:p w:rsidR="004C7044" w:rsidRDefault="004C7044" w:rsidP="004C7044">
            <w:pPr>
              <w:spacing w:after="0" w:line="240" w:lineRule="auto"/>
              <w:jc w:val="center"/>
              <w:rPr>
                <w:rFonts w:ascii="Times New Roman" w:eastAsia="Times New Roman" w:hAnsi="Times New Roman" w:cs="Times New Roman"/>
                <w:sz w:val="28"/>
                <w:lang w:eastAsia="ru-RU"/>
              </w:rPr>
            </w:pPr>
          </w:p>
          <w:p w:rsidR="004C7044" w:rsidRPr="004C7044" w:rsidRDefault="004C7044" w:rsidP="004C7044">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С.А. Климович</w:t>
            </w:r>
          </w:p>
        </w:tc>
      </w:tr>
      <w:tr w:rsidR="004C7044" w:rsidRPr="004C7044" w:rsidTr="004C7044">
        <w:trPr>
          <w:trHeight w:val="1078"/>
        </w:trPr>
        <w:tc>
          <w:tcPr>
            <w:tcW w:w="4219" w:type="dxa"/>
          </w:tcPr>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r>
              <w:rPr>
                <w:rFonts w:ascii="Times New Roman" w:eastAsia="Times New Roman" w:hAnsi="Times New Roman" w:cs="Times New Roman"/>
                <w:sz w:val="24"/>
                <w:szCs w:val="16"/>
                <w:lang w:eastAsia="ru-RU"/>
              </w:rPr>
              <w:t>Исх. от _____________ № _____</w:t>
            </w:r>
            <w:r w:rsidRPr="004C7044">
              <w:rPr>
                <w:rFonts w:ascii="Times New Roman" w:eastAsia="Times New Roman" w:hAnsi="Times New Roman" w:cs="Times New Roman"/>
                <w:sz w:val="24"/>
                <w:szCs w:val="16"/>
                <w:lang w:eastAsia="ru-RU"/>
              </w:rPr>
              <w:t>_____</w:t>
            </w: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r w:rsidRPr="004C7044">
              <w:rPr>
                <w:rFonts w:ascii="Times New Roman" w:eastAsia="Times New Roman" w:hAnsi="Times New Roman" w:cs="Times New Roman"/>
                <w:sz w:val="24"/>
                <w:szCs w:val="16"/>
                <w:lang w:eastAsia="ru-RU"/>
              </w:rPr>
              <w:t xml:space="preserve">поступило в Администрацию Каларского муниципального округа </w:t>
            </w:r>
          </w:p>
          <w:p w:rsidR="004C7044" w:rsidRPr="004C7044" w:rsidRDefault="004C7044" w:rsidP="004C7044">
            <w:pPr>
              <w:spacing w:after="0" w:line="240" w:lineRule="auto"/>
              <w:jc w:val="center"/>
              <w:rPr>
                <w:rFonts w:ascii="Times New Roman" w:eastAsia="Times New Roman" w:hAnsi="Times New Roman" w:cs="Times New Roman"/>
                <w:sz w:val="24"/>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r>
              <w:rPr>
                <w:rFonts w:ascii="Times New Roman" w:eastAsia="Times New Roman" w:hAnsi="Times New Roman" w:cs="Times New Roman"/>
                <w:sz w:val="24"/>
                <w:szCs w:val="16"/>
                <w:lang w:eastAsia="ru-RU"/>
              </w:rPr>
              <w:t>дата _______________ № ________</w:t>
            </w:r>
            <w:r w:rsidRPr="004C7044">
              <w:rPr>
                <w:rFonts w:ascii="Times New Roman" w:eastAsia="Times New Roman" w:hAnsi="Times New Roman" w:cs="Times New Roman"/>
                <w:sz w:val="24"/>
                <w:szCs w:val="16"/>
                <w:lang w:eastAsia="ru-RU"/>
              </w:rPr>
              <w:t>___</w:t>
            </w:r>
          </w:p>
        </w:tc>
        <w:tc>
          <w:tcPr>
            <w:tcW w:w="284" w:type="dxa"/>
            <w:tcBorders>
              <w:left w:val="nil"/>
            </w:tcBorders>
          </w:tcPr>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spacing w:after="0" w:line="240" w:lineRule="auto"/>
              <w:rPr>
                <w:rFonts w:ascii="Arial" w:eastAsia="Times New Roman" w:hAnsi="Arial" w:cs="Arial"/>
                <w:sz w:val="20"/>
                <w:szCs w:val="16"/>
                <w:lang w:eastAsia="ru-RU"/>
              </w:rPr>
            </w:pPr>
          </w:p>
          <w:p w:rsidR="004C7044" w:rsidRPr="004C7044" w:rsidRDefault="004C7044" w:rsidP="004C7044">
            <w:pPr>
              <w:keepNext/>
              <w:spacing w:after="0" w:line="240" w:lineRule="auto"/>
              <w:jc w:val="center"/>
              <w:outlineLvl w:val="2"/>
              <w:rPr>
                <w:rFonts w:ascii="Arial" w:eastAsia="Times New Roman" w:hAnsi="Arial" w:cs="Arial"/>
                <w:sz w:val="20"/>
                <w:szCs w:val="16"/>
                <w:lang w:eastAsia="ru-RU"/>
              </w:rPr>
            </w:pPr>
          </w:p>
        </w:tc>
        <w:tc>
          <w:tcPr>
            <w:tcW w:w="5296" w:type="dxa"/>
          </w:tcPr>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Администрация Каларского муниципального округа Забайкальского края</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 xml:space="preserve">Пионерский пер., д.8, </w:t>
            </w:r>
            <w:proofErr w:type="spellStart"/>
            <w:r w:rsidRPr="004C7044">
              <w:rPr>
                <w:rFonts w:ascii="Times New Roman" w:eastAsia="Times New Roman" w:hAnsi="Times New Roman" w:cs="Times New Roman"/>
                <w:bCs/>
                <w:sz w:val="24"/>
                <w:lang w:eastAsia="ru-RU"/>
              </w:rPr>
              <w:t>с.Чара</w:t>
            </w:r>
            <w:proofErr w:type="spellEnd"/>
            <w:r w:rsidRPr="004C7044">
              <w:rPr>
                <w:rFonts w:ascii="Times New Roman" w:eastAsia="Times New Roman" w:hAnsi="Times New Roman" w:cs="Times New Roman"/>
                <w:bCs/>
                <w:sz w:val="24"/>
                <w:lang w:eastAsia="ru-RU"/>
              </w:rPr>
              <w:t>, 674150</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тел.(30261) 22777, 22384, 22319</w:t>
            </w:r>
          </w:p>
          <w:p w:rsidR="004C7044" w:rsidRPr="004C7044" w:rsidRDefault="004C7044" w:rsidP="004C7044">
            <w:pPr>
              <w:spacing w:after="0" w:line="240" w:lineRule="auto"/>
              <w:jc w:val="center"/>
              <w:rPr>
                <w:rFonts w:ascii="Times New Roman" w:eastAsia="Times New Roman" w:hAnsi="Times New Roman" w:cs="Times New Roman"/>
                <w:bCs/>
                <w:sz w:val="24"/>
                <w:lang w:eastAsia="ru-RU"/>
              </w:rPr>
            </w:pPr>
            <w:r w:rsidRPr="004C7044">
              <w:rPr>
                <w:rFonts w:ascii="Times New Roman" w:eastAsia="Times New Roman" w:hAnsi="Times New Roman" w:cs="Times New Roman"/>
                <w:bCs/>
                <w:sz w:val="24"/>
                <w:lang w:eastAsia="ru-RU"/>
              </w:rPr>
              <w:t>факс (30261) 22777</w:t>
            </w:r>
          </w:p>
          <w:p w:rsidR="004C7044" w:rsidRPr="004C7044" w:rsidRDefault="004C7044" w:rsidP="004C7044">
            <w:pPr>
              <w:spacing w:after="0" w:line="240" w:lineRule="auto"/>
              <w:jc w:val="center"/>
              <w:rPr>
                <w:rFonts w:ascii="Times New Roman" w:eastAsia="Times New Roman" w:hAnsi="Times New Roman" w:cs="Times New Roman"/>
                <w:sz w:val="20"/>
                <w:szCs w:val="20"/>
                <w:lang w:val="en-US" w:eastAsia="ru-RU"/>
              </w:rPr>
            </w:pPr>
            <w:r w:rsidRPr="004C7044">
              <w:rPr>
                <w:rFonts w:ascii="Times New Roman" w:eastAsia="Times New Roman" w:hAnsi="Times New Roman" w:cs="Times New Roman"/>
                <w:bCs/>
                <w:sz w:val="24"/>
                <w:lang w:val="en-US" w:eastAsia="ru-RU"/>
              </w:rPr>
              <w:t>e-mail: pochta@kalar.e-zab.ru</w:t>
            </w:r>
          </w:p>
        </w:tc>
      </w:tr>
    </w:tbl>
    <w:p w:rsidR="004C7044" w:rsidRDefault="004C7044" w:rsidP="004C7044">
      <w:pPr>
        <w:spacing w:after="0"/>
        <w:jc w:val="center"/>
        <w:rPr>
          <w:rFonts w:ascii="Times New Roman" w:hAnsi="Times New Roman" w:cs="Times New Roman"/>
          <w:b/>
          <w:bCs/>
          <w:sz w:val="28"/>
          <w:szCs w:val="28"/>
        </w:rPr>
      </w:pPr>
      <w:r w:rsidRPr="00294EAE">
        <w:rPr>
          <w:rFonts w:ascii="Times New Roman" w:hAnsi="Times New Roman" w:cs="Times New Roman"/>
          <w:b/>
          <w:bCs/>
          <w:sz w:val="28"/>
          <w:szCs w:val="28"/>
        </w:rPr>
        <w:t>Заявление</w:t>
      </w:r>
    </w:p>
    <w:p w:rsidR="004C7044" w:rsidRDefault="004C7044" w:rsidP="004C7044">
      <w:pPr>
        <w:spacing w:after="0"/>
        <w:jc w:val="center"/>
        <w:rPr>
          <w:rFonts w:ascii="Times New Roman" w:hAnsi="Times New Roman" w:cs="Times New Roman"/>
          <w:b/>
          <w:bCs/>
          <w:sz w:val="28"/>
          <w:szCs w:val="28"/>
        </w:rPr>
      </w:pPr>
      <w:r w:rsidRPr="00294EAE">
        <w:rPr>
          <w:rFonts w:ascii="Times New Roman" w:hAnsi="Times New Roman" w:cs="Times New Roman"/>
          <w:b/>
          <w:bCs/>
          <w:sz w:val="28"/>
          <w:szCs w:val="28"/>
        </w:rPr>
        <w:t xml:space="preserve">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w:t>
      </w:r>
      <w:r>
        <w:rPr>
          <w:rFonts w:ascii="Times New Roman" w:hAnsi="Times New Roman" w:cs="Times New Roman"/>
          <w:b/>
          <w:bCs/>
          <w:sz w:val="28"/>
          <w:szCs w:val="28"/>
        </w:rPr>
        <w:t>Каларского муниципального округа Забайкальского края</w:t>
      </w:r>
    </w:p>
    <w:p w:rsidR="004C7044" w:rsidRDefault="004C7044" w:rsidP="00294EAE">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265"/>
        <w:gridCol w:w="790"/>
        <w:gridCol w:w="605"/>
        <w:gridCol w:w="395"/>
        <w:gridCol w:w="1164"/>
        <w:gridCol w:w="364"/>
        <w:gridCol w:w="563"/>
        <w:gridCol w:w="38"/>
        <w:gridCol w:w="951"/>
        <w:gridCol w:w="1064"/>
        <w:gridCol w:w="940"/>
        <w:gridCol w:w="1715"/>
      </w:tblGrid>
      <w:tr w:rsidR="00005119" w:rsidTr="00670276">
        <w:tc>
          <w:tcPr>
            <w:tcW w:w="9854" w:type="dxa"/>
            <w:gridSpan w:val="12"/>
          </w:tcPr>
          <w:p w:rsidR="00005119" w:rsidRDefault="00005119" w:rsidP="00294EAE">
            <w:pPr>
              <w:jc w:val="both"/>
              <w:rPr>
                <w:rFonts w:ascii="Times New Roman" w:hAnsi="Times New Roman" w:cs="Times New Roman"/>
                <w:sz w:val="28"/>
                <w:szCs w:val="28"/>
              </w:rPr>
            </w:pPr>
            <w:r w:rsidRPr="004C7044">
              <w:rPr>
                <w:rFonts w:ascii="Times New Roman" w:hAnsi="Times New Roman" w:cs="Times New Roman"/>
                <w:sz w:val="28"/>
                <w:szCs w:val="28"/>
              </w:rPr>
              <w:t>Наименование, адрес и телефон владельца транспортного средства</w:t>
            </w: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p>
        </w:tc>
      </w:tr>
      <w:tr w:rsidR="00005119" w:rsidTr="00670276">
        <w:tc>
          <w:tcPr>
            <w:tcW w:w="9854" w:type="dxa"/>
            <w:gridSpan w:val="12"/>
          </w:tcPr>
          <w:p w:rsidR="00005119" w:rsidRDefault="00005119" w:rsidP="00294EAE">
            <w:pPr>
              <w:jc w:val="both"/>
              <w:rPr>
                <w:rFonts w:ascii="Times New Roman" w:hAnsi="Times New Roman" w:cs="Times New Roman"/>
                <w:sz w:val="28"/>
                <w:szCs w:val="28"/>
              </w:rPr>
            </w:pPr>
            <w:r w:rsidRPr="00005119">
              <w:rPr>
                <w:rFonts w:ascii="Times New Roman" w:hAnsi="Times New Roman" w:cs="Times New Roman"/>
                <w:sz w:val="28"/>
                <w:szCs w:val="28"/>
              </w:rPr>
              <w:t>Сведения о владельце транспортного средства</w:t>
            </w:r>
          </w:p>
        </w:tc>
      </w:tr>
      <w:tr w:rsidR="00005119" w:rsidTr="00670276">
        <w:tc>
          <w:tcPr>
            <w:tcW w:w="9854" w:type="dxa"/>
            <w:gridSpan w:val="12"/>
          </w:tcPr>
          <w:p w:rsidR="00005119" w:rsidRPr="00005119" w:rsidRDefault="00005119" w:rsidP="00294EAE">
            <w:pPr>
              <w:jc w:val="both"/>
              <w:rPr>
                <w:rFonts w:ascii="Times New Roman" w:hAnsi="Times New Roman" w:cs="Times New Roman"/>
                <w:sz w:val="28"/>
                <w:szCs w:val="28"/>
              </w:rPr>
            </w:pPr>
          </w:p>
        </w:tc>
      </w:tr>
      <w:tr w:rsidR="00005119" w:rsidTr="00005119">
        <w:tc>
          <w:tcPr>
            <w:tcW w:w="4219" w:type="dxa"/>
            <w:gridSpan w:val="5"/>
          </w:tcPr>
          <w:p w:rsidR="00005119" w:rsidRP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ИНН</w:t>
            </w:r>
          </w:p>
        </w:tc>
        <w:tc>
          <w:tcPr>
            <w:tcW w:w="5635" w:type="dxa"/>
            <w:gridSpan w:val="7"/>
          </w:tcPr>
          <w:p w:rsidR="00005119" w:rsidRP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ОГРН/ОГРНИП</w:t>
            </w:r>
          </w:p>
        </w:tc>
      </w:tr>
      <w:tr w:rsidR="00005119" w:rsidTr="00005119">
        <w:tc>
          <w:tcPr>
            <w:tcW w:w="2660" w:type="dxa"/>
            <w:gridSpan w:val="3"/>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Маршрут движения</w:t>
            </w:r>
          </w:p>
        </w:tc>
        <w:tc>
          <w:tcPr>
            <w:tcW w:w="7194" w:type="dxa"/>
            <w:gridSpan w:val="9"/>
          </w:tcPr>
          <w:p w:rsidR="00005119" w:rsidRDefault="00005119" w:rsidP="00005119">
            <w:pPr>
              <w:jc w:val="both"/>
              <w:rPr>
                <w:rFonts w:ascii="Times New Roman" w:hAnsi="Times New Roman" w:cs="Times New Roman"/>
                <w:sz w:val="28"/>
                <w:szCs w:val="28"/>
              </w:rPr>
            </w:pPr>
          </w:p>
        </w:tc>
      </w:tr>
      <w:tr w:rsidR="00005119" w:rsidTr="00670276">
        <w:tc>
          <w:tcPr>
            <w:tcW w:w="9854" w:type="dxa"/>
            <w:gridSpan w:val="12"/>
          </w:tcPr>
          <w:p w:rsidR="00005119" w:rsidRPr="00005119" w:rsidRDefault="00005119" w:rsidP="00005119">
            <w:pPr>
              <w:jc w:val="center"/>
              <w:rPr>
                <w:rFonts w:ascii="Times New Roman" w:hAnsi="Times New Roman" w:cs="Times New Roman"/>
                <w:szCs w:val="28"/>
              </w:rPr>
            </w:pPr>
            <w:r w:rsidRPr="00005119">
              <w:rPr>
                <w:rFonts w:ascii="Times New Roman" w:hAnsi="Times New Roman" w:cs="Times New Roman"/>
                <w:szCs w:val="28"/>
              </w:rPr>
              <w:t>(с указанием улицы)</w:t>
            </w:r>
          </w:p>
          <w:p w:rsidR="00005119" w:rsidRDefault="00005119" w:rsidP="00005119">
            <w:pPr>
              <w:jc w:val="center"/>
              <w:rPr>
                <w:rFonts w:ascii="Times New Roman" w:hAnsi="Times New Roman" w:cs="Times New Roman"/>
                <w:sz w:val="28"/>
                <w:szCs w:val="28"/>
              </w:rPr>
            </w:pPr>
          </w:p>
        </w:tc>
      </w:tr>
      <w:tr w:rsidR="00005119" w:rsidTr="00005119">
        <w:tc>
          <w:tcPr>
            <w:tcW w:w="2055" w:type="dxa"/>
            <w:gridSpan w:val="2"/>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lastRenderedPageBreak/>
              <w:t>Вид перевозки</w:t>
            </w:r>
          </w:p>
        </w:tc>
        <w:tc>
          <w:tcPr>
            <w:tcW w:w="7799" w:type="dxa"/>
            <w:gridSpan w:val="10"/>
          </w:tcPr>
          <w:p w:rsidR="00005119" w:rsidRDefault="00005119" w:rsidP="00005119">
            <w:pPr>
              <w:jc w:val="both"/>
              <w:rPr>
                <w:rFonts w:ascii="Times New Roman" w:hAnsi="Times New Roman" w:cs="Times New Roman"/>
                <w:sz w:val="28"/>
                <w:szCs w:val="28"/>
              </w:rPr>
            </w:pPr>
          </w:p>
        </w:tc>
      </w:tr>
      <w:tr w:rsidR="00005119" w:rsidTr="00005119">
        <w:tc>
          <w:tcPr>
            <w:tcW w:w="1265" w:type="dxa"/>
          </w:tcPr>
          <w:p w:rsidR="00005119" w:rsidRDefault="00005119" w:rsidP="00294EAE">
            <w:pPr>
              <w:jc w:val="both"/>
              <w:rPr>
                <w:rFonts w:ascii="Times New Roman" w:hAnsi="Times New Roman" w:cs="Times New Roman"/>
                <w:sz w:val="28"/>
                <w:szCs w:val="28"/>
              </w:rPr>
            </w:pPr>
            <w:r>
              <w:rPr>
                <w:rFonts w:ascii="Times New Roman" w:hAnsi="Times New Roman" w:cs="Times New Roman"/>
                <w:sz w:val="28"/>
                <w:szCs w:val="28"/>
              </w:rPr>
              <w:t>На срок</w:t>
            </w:r>
          </w:p>
        </w:tc>
        <w:tc>
          <w:tcPr>
            <w:tcW w:w="3919" w:type="dxa"/>
            <w:gridSpan w:val="7"/>
            <w:tcBorders>
              <w:right w:val="nil"/>
            </w:tcBorders>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с</w:t>
            </w:r>
          </w:p>
        </w:tc>
        <w:tc>
          <w:tcPr>
            <w:tcW w:w="4670" w:type="dxa"/>
            <w:gridSpan w:val="4"/>
            <w:tcBorders>
              <w:left w:val="nil"/>
              <w:bottom w:val="single" w:sz="4" w:space="0" w:color="auto"/>
            </w:tcBorders>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по</w:t>
            </w:r>
          </w:p>
        </w:tc>
      </w:tr>
      <w:tr w:rsidR="00005119" w:rsidTr="00290F62">
        <w:tc>
          <w:tcPr>
            <w:tcW w:w="3055" w:type="dxa"/>
            <w:gridSpan w:val="4"/>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На количество поездок</w:t>
            </w:r>
          </w:p>
        </w:tc>
        <w:tc>
          <w:tcPr>
            <w:tcW w:w="1528" w:type="dxa"/>
            <w:gridSpan w:val="2"/>
          </w:tcPr>
          <w:p w:rsidR="00005119" w:rsidRDefault="00005119" w:rsidP="00005119">
            <w:pPr>
              <w:jc w:val="both"/>
              <w:rPr>
                <w:rFonts w:ascii="Times New Roman" w:hAnsi="Times New Roman" w:cs="Times New Roman"/>
                <w:sz w:val="28"/>
                <w:szCs w:val="28"/>
              </w:rPr>
            </w:pPr>
          </w:p>
        </w:tc>
        <w:tc>
          <w:tcPr>
            <w:tcW w:w="5271" w:type="dxa"/>
            <w:gridSpan w:val="6"/>
            <w:tcBorders>
              <w:bottom w:val="nil"/>
              <w:right w:val="nil"/>
            </w:tcBorders>
          </w:tcPr>
          <w:p w:rsidR="00005119" w:rsidRDefault="00005119" w:rsidP="00005119">
            <w:pPr>
              <w:jc w:val="both"/>
              <w:rPr>
                <w:rFonts w:ascii="Times New Roman" w:hAnsi="Times New Roman" w:cs="Times New Roman"/>
                <w:sz w:val="28"/>
                <w:szCs w:val="28"/>
              </w:rPr>
            </w:pPr>
          </w:p>
        </w:tc>
      </w:tr>
      <w:tr w:rsidR="00005119" w:rsidTr="00670276">
        <w:tc>
          <w:tcPr>
            <w:tcW w:w="3055" w:type="dxa"/>
            <w:gridSpan w:val="4"/>
          </w:tcPr>
          <w:p w:rsidR="00005119" w:rsidRDefault="00005119" w:rsidP="00005119">
            <w:pPr>
              <w:jc w:val="both"/>
              <w:rPr>
                <w:rFonts w:ascii="Times New Roman" w:hAnsi="Times New Roman" w:cs="Times New Roman"/>
                <w:sz w:val="28"/>
                <w:szCs w:val="28"/>
              </w:rPr>
            </w:pPr>
            <w:r>
              <w:rPr>
                <w:rFonts w:ascii="Times New Roman" w:hAnsi="Times New Roman" w:cs="Times New Roman"/>
                <w:sz w:val="28"/>
                <w:szCs w:val="28"/>
              </w:rPr>
              <w:t>Характеристика груза:</w:t>
            </w:r>
          </w:p>
        </w:tc>
        <w:tc>
          <w:tcPr>
            <w:tcW w:w="6799" w:type="dxa"/>
            <w:gridSpan w:val="8"/>
          </w:tcPr>
          <w:p w:rsidR="00005119" w:rsidRDefault="00290F62" w:rsidP="00290F62">
            <w:pPr>
              <w:jc w:val="center"/>
              <w:rPr>
                <w:rFonts w:ascii="Times New Roman" w:hAnsi="Times New Roman" w:cs="Times New Roman"/>
                <w:sz w:val="28"/>
                <w:szCs w:val="28"/>
              </w:rPr>
            </w:pPr>
            <w:r>
              <w:rPr>
                <w:rFonts w:ascii="Times New Roman" w:hAnsi="Times New Roman" w:cs="Times New Roman"/>
                <w:sz w:val="28"/>
                <w:szCs w:val="28"/>
              </w:rPr>
              <w:t>(делимый / неделимый)</w:t>
            </w:r>
          </w:p>
        </w:tc>
      </w:tr>
      <w:tr w:rsidR="00290F62" w:rsidTr="00290F62">
        <w:tc>
          <w:tcPr>
            <w:tcW w:w="5146" w:type="dxa"/>
            <w:gridSpan w:val="7"/>
            <w:tcBorders>
              <w:bottom w:val="nil"/>
            </w:tcBorders>
          </w:tcPr>
          <w:p w:rsidR="00290F62" w:rsidRDefault="00290F62" w:rsidP="00290F62">
            <w:pPr>
              <w:rPr>
                <w:rFonts w:ascii="Times New Roman" w:hAnsi="Times New Roman" w:cs="Times New Roman"/>
                <w:sz w:val="28"/>
                <w:szCs w:val="28"/>
              </w:rPr>
            </w:pPr>
            <w:r>
              <w:rPr>
                <w:rFonts w:ascii="Times New Roman" w:hAnsi="Times New Roman" w:cs="Times New Roman"/>
                <w:sz w:val="28"/>
                <w:szCs w:val="28"/>
              </w:rPr>
              <w:t>Наименование груза:</w:t>
            </w:r>
          </w:p>
        </w:tc>
        <w:tc>
          <w:tcPr>
            <w:tcW w:w="2993" w:type="dxa"/>
            <w:gridSpan w:val="4"/>
          </w:tcPr>
          <w:p w:rsidR="00290F62" w:rsidRDefault="00290F62" w:rsidP="00290F62">
            <w:pPr>
              <w:jc w:val="center"/>
              <w:rPr>
                <w:rFonts w:ascii="Times New Roman" w:hAnsi="Times New Roman" w:cs="Times New Roman"/>
                <w:sz w:val="28"/>
                <w:szCs w:val="28"/>
              </w:rPr>
            </w:pPr>
            <w:r>
              <w:rPr>
                <w:rFonts w:ascii="Times New Roman" w:hAnsi="Times New Roman" w:cs="Times New Roman"/>
                <w:sz w:val="28"/>
                <w:szCs w:val="28"/>
              </w:rPr>
              <w:t>Габариты (м)</w:t>
            </w:r>
          </w:p>
        </w:tc>
        <w:tc>
          <w:tcPr>
            <w:tcW w:w="1715" w:type="dxa"/>
          </w:tcPr>
          <w:p w:rsidR="00290F62" w:rsidRDefault="00290F62" w:rsidP="00290F62">
            <w:pPr>
              <w:ind w:left="67"/>
              <w:jc w:val="center"/>
              <w:rPr>
                <w:rFonts w:ascii="Times New Roman" w:hAnsi="Times New Roman" w:cs="Times New Roman"/>
                <w:sz w:val="28"/>
                <w:szCs w:val="28"/>
              </w:rPr>
            </w:pPr>
            <w:r>
              <w:rPr>
                <w:rFonts w:ascii="Times New Roman" w:hAnsi="Times New Roman" w:cs="Times New Roman"/>
                <w:sz w:val="28"/>
                <w:szCs w:val="28"/>
              </w:rPr>
              <w:t>Масса (т)</w:t>
            </w:r>
          </w:p>
        </w:tc>
      </w:tr>
      <w:tr w:rsidR="00290F62" w:rsidTr="00290F62">
        <w:tc>
          <w:tcPr>
            <w:tcW w:w="5146" w:type="dxa"/>
            <w:gridSpan w:val="7"/>
            <w:vMerge w:val="restart"/>
            <w:tcBorders>
              <w:top w:val="nil"/>
            </w:tcBorders>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center"/>
              <w:rPr>
                <w:rFonts w:ascii="Times New Roman" w:hAnsi="Times New Roman" w:cs="Times New Roman"/>
                <w:sz w:val="28"/>
                <w:szCs w:val="28"/>
              </w:rPr>
            </w:pPr>
            <w:r>
              <w:rPr>
                <w:rFonts w:ascii="Times New Roman" w:hAnsi="Times New Roman" w:cs="Times New Roman"/>
                <w:sz w:val="28"/>
                <w:szCs w:val="28"/>
              </w:rPr>
              <w:t>Д</w:t>
            </w:r>
          </w:p>
        </w:tc>
        <w:tc>
          <w:tcPr>
            <w:tcW w:w="1064" w:type="dxa"/>
          </w:tcPr>
          <w:p w:rsidR="00290F62" w:rsidRDefault="00290F62" w:rsidP="00290F62">
            <w:pPr>
              <w:ind w:left="30"/>
              <w:jc w:val="center"/>
              <w:rPr>
                <w:rFonts w:ascii="Times New Roman" w:hAnsi="Times New Roman" w:cs="Times New Roman"/>
                <w:sz w:val="28"/>
                <w:szCs w:val="28"/>
              </w:rPr>
            </w:pPr>
            <w:r>
              <w:rPr>
                <w:rFonts w:ascii="Times New Roman" w:hAnsi="Times New Roman" w:cs="Times New Roman"/>
                <w:sz w:val="28"/>
                <w:szCs w:val="28"/>
              </w:rPr>
              <w:t>Ш</w:t>
            </w:r>
          </w:p>
        </w:tc>
        <w:tc>
          <w:tcPr>
            <w:tcW w:w="940" w:type="dxa"/>
          </w:tcPr>
          <w:p w:rsidR="00290F62" w:rsidRDefault="00290F62" w:rsidP="00290F62">
            <w:pPr>
              <w:ind w:left="323"/>
              <w:rPr>
                <w:rFonts w:ascii="Times New Roman" w:hAnsi="Times New Roman" w:cs="Times New Roman"/>
                <w:sz w:val="28"/>
                <w:szCs w:val="28"/>
              </w:rPr>
            </w:pPr>
            <w:r>
              <w:rPr>
                <w:rFonts w:ascii="Times New Roman" w:hAnsi="Times New Roman" w:cs="Times New Roman"/>
                <w:sz w:val="28"/>
                <w:szCs w:val="28"/>
              </w:rPr>
              <w:t>В</w:t>
            </w:r>
          </w:p>
        </w:tc>
        <w:tc>
          <w:tcPr>
            <w:tcW w:w="1715" w:type="dxa"/>
            <w:vMerge w:val="restart"/>
          </w:tcPr>
          <w:p w:rsidR="00290F62" w:rsidRDefault="00290F62" w:rsidP="00290F62">
            <w:pPr>
              <w:jc w:val="center"/>
              <w:rPr>
                <w:rFonts w:ascii="Times New Roman" w:hAnsi="Times New Roman" w:cs="Times New Roman"/>
                <w:sz w:val="28"/>
                <w:szCs w:val="28"/>
              </w:rPr>
            </w:pPr>
          </w:p>
        </w:tc>
      </w:tr>
      <w:tr w:rsidR="00290F62" w:rsidTr="00290F62">
        <w:tc>
          <w:tcPr>
            <w:tcW w:w="5146" w:type="dxa"/>
            <w:gridSpan w:val="7"/>
            <w:vMerge/>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both"/>
              <w:rPr>
                <w:rFonts w:ascii="Times New Roman" w:hAnsi="Times New Roman" w:cs="Times New Roman"/>
                <w:sz w:val="28"/>
                <w:szCs w:val="28"/>
              </w:rPr>
            </w:pPr>
          </w:p>
        </w:tc>
        <w:tc>
          <w:tcPr>
            <w:tcW w:w="1064" w:type="dxa"/>
          </w:tcPr>
          <w:p w:rsidR="00290F62" w:rsidRDefault="00290F62" w:rsidP="00290F62">
            <w:pPr>
              <w:jc w:val="both"/>
              <w:rPr>
                <w:rFonts w:ascii="Times New Roman" w:hAnsi="Times New Roman" w:cs="Times New Roman"/>
                <w:sz w:val="28"/>
                <w:szCs w:val="28"/>
              </w:rPr>
            </w:pPr>
          </w:p>
        </w:tc>
        <w:tc>
          <w:tcPr>
            <w:tcW w:w="940" w:type="dxa"/>
          </w:tcPr>
          <w:p w:rsidR="00290F62" w:rsidRDefault="00290F62" w:rsidP="00290F62">
            <w:pPr>
              <w:jc w:val="both"/>
              <w:rPr>
                <w:rFonts w:ascii="Times New Roman" w:hAnsi="Times New Roman" w:cs="Times New Roman"/>
                <w:sz w:val="28"/>
                <w:szCs w:val="28"/>
              </w:rPr>
            </w:pPr>
          </w:p>
        </w:tc>
        <w:tc>
          <w:tcPr>
            <w:tcW w:w="1715" w:type="dxa"/>
            <w:vMerge/>
          </w:tcPr>
          <w:p w:rsidR="00290F62" w:rsidRDefault="00290F62" w:rsidP="00290F62">
            <w:pPr>
              <w:jc w:val="center"/>
              <w:rPr>
                <w:rFonts w:ascii="Times New Roman" w:hAnsi="Times New Roman" w:cs="Times New Roman"/>
                <w:sz w:val="28"/>
                <w:szCs w:val="28"/>
              </w:rPr>
            </w:pPr>
          </w:p>
        </w:tc>
      </w:tr>
      <w:tr w:rsidR="00290F62" w:rsidTr="00290F62">
        <w:tc>
          <w:tcPr>
            <w:tcW w:w="5146" w:type="dxa"/>
            <w:gridSpan w:val="7"/>
            <w:vMerge/>
          </w:tcPr>
          <w:p w:rsidR="00290F62" w:rsidRDefault="00290F62" w:rsidP="00290F62">
            <w:pPr>
              <w:jc w:val="center"/>
              <w:rPr>
                <w:rFonts w:ascii="Times New Roman" w:hAnsi="Times New Roman" w:cs="Times New Roman"/>
                <w:sz w:val="28"/>
                <w:szCs w:val="28"/>
              </w:rPr>
            </w:pPr>
          </w:p>
        </w:tc>
        <w:tc>
          <w:tcPr>
            <w:tcW w:w="989" w:type="dxa"/>
            <w:gridSpan w:val="2"/>
          </w:tcPr>
          <w:p w:rsidR="00290F62" w:rsidRDefault="00290F62" w:rsidP="00290F62">
            <w:pPr>
              <w:jc w:val="both"/>
              <w:rPr>
                <w:rFonts w:ascii="Times New Roman" w:hAnsi="Times New Roman" w:cs="Times New Roman"/>
                <w:sz w:val="28"/>
                <w:szCs w:val="28"/>
              </w:rPr>
            </w:pPr>
          </w:p>
        </w:tc>
        <w:tc>
          <w:tcPr>
            <w:tcW w:w="1064" w:type="dxa"/>
          </w:tcPr>
          <w:p w:rsidR="00290F62" w:rsidRDefault="00290F62" w:rsidP="00290F62">
            <w:pPr>
              <w:jc w:val="both"/>
              <w:rPr>
                <w:rFonts w:ascii="Times New Roman" w:hAnsi="Times New Roman" w:cs="Times New Roman"/>
                <w:sz w:val="28"/>
                <w:szCs w:val="28"/>
              </w:rPr>
            </w:pPr>
          </w:p>
        </w:tc>
        <w:tc>
          <w:tcPr>
            <w:tcW w:w="940" w:type="dxa"/>
          </w:tcPr>
          <w:p w:rsidR="00290F62" w:rsidRDefault="00290F62" w:rsidP="00290F62">
            <w:pPr>
              <w:jc w:val="both"/>
              <w:rPr>
                <w:rFonts w:ascii="Times New Roman" w:hAnsi="Times New Roman" w:cs="Times New Roman"/>
                <w:sz w:val="28"/>
                <w:szCs w:val="28"/>
              </w:rPr>
            </w:pPr>
          </w:p>
        </w:tc>
        <w:tc>
          <w:tcPr>
            <w:tcW w:w="1715" w:type="dxa"/>
            <w:vMerge/>
          </w:tcPr>
          <w:p w:rsidR="00290F62" w:rsidRDefault="00290F62" w:rsidP="00290F62">
            <w:pPr>
              <w:jc w:val="center"/>
              <w:rPr>
                <w:rFonts w:ascii="Times New Roman" w:hAnsi="Times New Roman" w:cs="Times New Roman"/>
                <w:sz w:val="28"/>
                <w:szCs w:val="28"/>
              </w:rPr>
            </w:pPr>
          </w:p>
        </w:tc>
      </w:tr>
    </w:tbl>
    <w:p w:rsidR="004C7044" w:rsidRDefault="00290F62" w:rsidP="00290F62">
      <w:pPr>
        <w:spacing w:after="0" w:line="240" w:lineRule="auto"/>
        <w:jc w:val="both"/>
        <w:rPr>
          <w:rFonts w:ascii="Times New Roman" w:hAnsi="Times New Roman" w:cs="Times New Roman"/>
          <w:sz w:val="28"/>
          <w:szCs w:val="28"/>
        </w:rPr>
      </w:pPr>
      <w:r w:rsidRPr="00290F62">
        <w:rPr>
          <w:rFonts w:ascii="Times New Roman" w:hAnsi="Times New Roman" w:cs="Times New Roman"/>
          <w:b/>
          <w:sz w:val="28"/>
          <w:szCs w:val="28"/>
        </w:rPr>
        <w:t>Транспортное средство (автопоезд)</w:t>
      </w:r>
      <w:r>
        <w:rPr>
          <w:rFonts w:ascii="Times New Roman" w:hAnsi="Times New Roman" w:cs="Times New Roman"/>
          <w:sz w:val="28"/>
          <w:szCs w:val="28"/>
        </w:rPr>
        <w:t xml:space="preserve">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bl>
      <w:tblPr>
        <w:tblStyle w:val="a5"/>
        <w:tblW w:w="9859" w:type="dxa"/>
        <w:tblLayout w:type="fixed"/>
        <w:tblLook w:val="04A0" w:firstRow="1" w:lastRow="0" w:firstColumn="1" w:lastColumn="0" w:noHBand="0" w:noVBand="1"/>
      </w:tblPr>
      <w:tblGrid>
        <w:gridCol w:w="1553"/>
        <w:gridCol w:w="252"/>
        <w:gridCol w:w="357"/>
        <w:gridCol w:w="214"/>
        <w:gridCol w:w="142"/>
        <w:gridCol w:w="400"/>
        <w:gridCol w:w="27"/>
        <w:gridCol w:w="424"/>
        <w:gridCol w:w="141"/>
        <w:gridCol w:w="142"/>
        <w:gridCol w:w="142"/>
        <w:gridCol w:w="283"/>
        <w:gridCol w:w="426"/>
        <w:gridCol w:w="141"/>
        <w:gridCol w:w="284"/>
        <w:gridCol w:w="283"/>
        <w:gridCol w:w="284"/>
        <w:gridCol w:w="281"/>
        <w:gridCol w:w="144"/>
        <w:gridCol w:w="425"/>
        <w:gridCol w:w="142"/>
        <w:gridCol w:w="142"/>
        <w:gridCol w:w="425"/>
        <w:gridCol w:w="210"/>
        <w:gridCol w:w="74"/>
        <w:gridCol w:w="141"/>
        <w:gridCol w:w="284"/>
        <w:gridCol w:w="425"/>
        <w:gridCol w:w="284"/>
        <w:gridCol w:w="283"/>
        <w:gridCol w:w="425"/>
        <w:gridCol w:w="318"/>
        <w:gridCol w:w="361"/>
      </w:tblGrid>
      <w:tr w:rsidR="00F44704" w:rsidTr="008830E1">
        <w:tc>
          <w:tcPr>
            <w:tcW w:w="5776" w:type="dxa"/>
            <w:gridSpan w:val="18"/>
          </w:tcPr>
          <w:p w:rsidR="00F44704" w:rsidRP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Марка(и) и модель(и) тягача(ей)</w:t>
            </w:r>
            <w:r>
              <w:rPr>
                <w:rFonts w:ascii="Times New Roman" w:hAnsi="Times New Roman" w:cs="Times New Roman"/>
                <w:sz w:val="28"/>
                <w:szCs w:val="28"/>
              </w:rPr>
              <w:t>:</w:t>
            </w:r>
            <w:r w:rsidRPr="00F44704">
              <w:rPr>
                <w:rFonts w:ascii="Times New Roman" w:hAnsi="Times New Roman" w:cs="Times New Roman"/>
                <w:sz w:val="28"/>
                <w:szCs w:val="28"/>
              </w:rPr>
              <w:t xml:space="preserve"> </w:t>
            </w:r>
          </w:p>
        </w:tc>
        <w:tc>
          <w:tcPr>
            <w:tcW w:w="4083" w:type="dxa"/>
            <w:gridSpan w:val="15"/>
          </w:tcPr>
          <w:p w:rsid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Гос. Регистрационный знак</w:t>
            </w:r>
            <w:r>
              <w:rPr>
                <w:rFonts w:ascii="Times New Roman" w:hAnsi="Times New Roman" w:cs="Times New Roman"/>
                <w:sz w:val="28"/>
                <w:szCs w:val="28"/>
              </w:rPr>
              <w:t>:</w:t>
            </w:r>
          </w:p>
          <w:p w:rsidR="00F44704" w:rsidRDefault="00F44704" w:rsidP="00290F62">
            <w:pPr>
              <w:jc w:val="both"/>
              <w:rPr>
                <w:rFonts w:ascii="Times New Roman" w:hAnsi="Times New Roman" w:cs="Times New Roman"/>
                <w:sz w:val="28"/>
                <w:szCs w:val="28"/>
              </w:rPr>
            </w:pPr>
          </w:p>
          <w:p w:rsidR="00F44704" w:rsidRDefault="00F44704" w:rsidP="00290F62">
            <w:pPr>
              <w:jc w:val="both"/>
              <w:rPr>
                <w:rFonts w:ascii="Times New Roman" w:hAnsi="Times New Roman" w:cs="Times New Roman"/>
                <w:sz w:val="28"/>
                <w:szCs w:val="28"/>
              </w:rPr>
            </w:pPr>
          </w:p>
        </w:tc>
      </w:tr>
      <w:tr w:rsidR="00F44704" w:rsidTr="008830E1">
        <w:tc>
          <w:tcPr>
            <w:tcW w:w="5776" w:type="dxa"/>
            <w:gridSpan w:val="18"/>
          </w:tcPr>
          <w:p w:rsidR="00F44704" w:rsidRP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Марка(и) и модель(и) прицепа(</w:t>
            </w:r>
            <w:proofErr w:type="spellStart"/>
            <w:r w:rsidRPr="00F44704">
              <w:rPr>
                <w:rFonts w:ascii="Times New Roman" w:hAnsi="Times New Roman" w:cs="Times New Roman"/>
                <w:sz w:val="28"/>
                <w:szCs w:val="28"/>
              </w:rPr>
              <w:t>ов</w:t>
            </w:r>
            <w:proofErr w:type="spellEnd"/>
            <w:r w:rsidRPr="00F44704">
              <w:rPr>
                <w:rFonts w:ascii="Times New Roman" w:hAnsi="Times New Roman" w:cs="Times New Roman"/>
                <w:sz w:val="28"/>
                <w:szCs w:val="28"/>
              </w:rPr>
              <w:t>)</w:t>
            </w:r>
            <w:r>
              <w:rPr>
                <w:rFonts w:ascii="Times New Roman" w:hAnsi="Times New Roman" w:cs="Times New Roman"/>
                <w:sz w:val="28"/>
                <w:szCs w:val="28"/>
              </w:rPr>
              <w:t>:</w:t>
            </w:r>
          </w:p>
        </w:tc>
        <w:tc>
          <w:tcPr>
            <w:tcW w:w="4083" w:type="dxa"/>
            <w:gridSpan w:val="15"/>
          </w:tcPr>
          <w:p w:rsidR="00F44704" w:rsidRDefault="00F44704" w:rsidP="00290F62">
            <w:pPr>
              <w:jc w:val="both"/>
              <w:rPr>
                <w:rFonts w:ascii="Times New Roman" w:hAnsi="Times New Roman" w:cs="Times New Roman"/>
                <w:sz w:val="28"/>
                <w:szCs w:val="28"/>
              </w:rPr>
            </w:pPr>
            <w:r w:rsidRPr="00F44704">
              <w:rPr>
                <w:rFonts w:ascii="Times New Roman" w:hAnsi="Times New Roman" w:cs="Times New Roman"/>
                <w:sz w:val="28"/>
                <w:szCs w:val="28"/>
              </w:rPr>
              <w:t>Гос. Регистрационный знак</w:t>
            </w:r>
            <w:r>
              <w:rPr>
                <w:rFonts w:ascii="Times New Roman" w:hAnsi="Times New Roman" w:cs="Times New Roman"/>
                <w:sz w:val="28"/>
                <w:szCs w:val="28"/>
              </w:rPr>
              <w:t>:</w:t>
            </w:r>
          </w:p>
          <w:p w:rsidR="00F44704" w:rsidRDefault="00F44704" w:rsidP="00290F62">
            <w:pPr>
              <w:jc w:val="both"/>
              <w:rPr>
                <w:rFonts w:ascii="Times New Roman" w:hAnsi="Times New Roman" w:cs="Times New Roman"/>
                <w:sz w:val="28"/>
                <w:szCs w:val="28"/>
              </w:rPr>
            </w:pPr>
          </w:p>
          <w:p w:rsidR="00F44704" w:rsidRDefault="00F44704" w:rsidP="00290F62">
            <w:pPr>
              <w:jc w:val="both"/>
              <w:rPr>
                <w:rFonts w:ascii="Times New Roman" w:hAnsi="Times New Roman" w:cs="Times New Roman"/>
                <w:sz w:val="28"/>
                <w:szCs w:val="28"/>
              </w:rPr>
            </w:pPr>
          </w:p>
        </w:tc>
      </w:tr>
      <w:tr w:rsidR="00F44704" w:rsidTr="008830E1">
        <w:tc>
          <w:tcPr>
            <w:tcW w:w="9859" w:type="dxa"/>
            <w:gridSpan w:val="33"/>
            <w:tcBorders>
              <w:bottom w:val="nil"/>
            </w:tcBorders>
          </w:tcPr>
          <w:p w:rsidR="00F44704" w:rsidRPr="00F44704" w:rsidRDefault="00F44704" w:rsidP="00F44704">
            <w:pPr>
              <w:jc w:val="center"/>
              <w:rPr>
                <w:rFonts w:ascii="Times New Roman" w:hAnsi="Times New Roman" w:cs="Times New Roman"/>
                <w:sz w:val="28"/>
                <w:szCs w:val="28"/>
              </w:rPr>
            </w:pPr>
            <w:r>
              <w:rPr>
                <w:rFonts w:ascii="Times New Roman" w:hAnsi="Times New Roman" w:cs="Times New Roman"/>
                <w:sz w:val="28"/>
                <w:szCs w:val="28"/>
              </w:rPr>
              <w:t>Параметры транспортного средства (автопоезда)</w:t>
            </w:r>
            <w:r w:rsidR="008830E1">
              <w:rPr>
                <w:rFonts w:ascii="Times New Roman" w:hAnsi="Times New Roman" w:cs="Times New Roman"/>
                <w:sz w:val="28"/>
                <w:szCs w:val="28"/>
              </w:rPr>
              <w:t>:</w:t>
            </w:r>
          </w:p>
        </w:tc>
      </w:tr>
      <w:tr w:rsidR="004F0567" w:rsidTr="008830E1">
        <w:trPr>
          <w:trHeight w:val="401"/>
        </w:trPr>
        <w:tc>
          <w:tcPr>
            <w:tcW w:w="2945" w:type="dxa"/>
            <w:gridSpan w:val="7"/>
            <w:vMerge w:val="restart"/>
            <w:tcBorders>
              <w:top w:val="nil"/>
            </w:tcBorders>
          </w:tcPr>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 xml:space="preserve">Масса транспортного </w:t>
            </w:r>
          </w:p>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 xml:space="preserve">средства (автопоезда) </w:t>
            </w:r>
          </w:p>
          <w:p w:rsidR="004F0567" w:rsidRDefault="004F0567" w:rsidP="00290F62">
            <w:pPr>
              <w:jc w:val="both"/>
              <w:rPr>
                <w:rFonts w:ascii="Times New Roman" w:hAnsi="Times New Roman" w:cs="Times New Roman"/>
                <w:sz w:val="28"/>
                <w:szCs w:val="28"/>
              </w:rPr>
            </w:pPr>
            <w:r>
              <w:rPr>
                <w:rFonts w:ascii="Times New Roman" w:hAnsi="Times New Roman" w:cs="Times New Roman"/>
                <w:sz w:val="28"/>
                <w:szCs w:val="28"/>
              </w:rPr>
              <w:t>без груза / с грузом (т)</w:t>
            </w:r>
          </w:p>
        </w:tc>
        <w:tc>
          <w:tcPr>
            <w:tcW w:w="1699" w:type="dxa"/>
            <w:gridSpan w:val="7"/>
            <w:vMerge w:val="restart"/>
            <w:tcBorders>
              <w:top w:val="nil"/>
            </w:tcBorders>
          </w:tcPr>
          <w:p w:rsidR="004F0567" w:rsidRDefault="004F0567">
            <w:pPr>
              <w:rPr>
                <w:rFonts w:ascii="Times New Roman" w:hAnsi="Times New Roman" w:cs="Times New Roman"/>
                <w:sz w:val="28"/>
                <w:szCs w:val="28"/>
              </w:rPr>
            </w:pPr>
          </w:p>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c>
          <w:tcPr>
            <w:tcW w:w="2620" w:type="dxa"/>
            <w:gridSpan w:val="10"/>
            <w:tcBorders>
              <w:top w:val="nil"/>
              <w:bottom w:val="single" w:sz="4" w:space="0" w:color="auto"/>
            </w:tcBorders>
          </w:tcPr>
          <w:p w:rsidR="004F0567" w:rsidRDefault="004F0567" w:rsidP="004F0567">
            <w:pPr>
              <w:jc w:val="center"/>
              <w:rPr>
                <w:rFonts w:ascii="Times New Roman" w:hAnsi="Times New Roman" w:cs="Times New Roman"/>
                <w:sz w:val="28"/>
                <w:szCs w:val="28"/>
              </w:rPr>
            </w:pPr>
          </w:p>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Масса тягача (т)</w:t>
            </w:r>
          </w:p>
        </w:tc>
        <w:tc>
          <w:tcPr>
            <w:tcW w:w="2595" w:type="dxa"/>
            <w:gridSpan w:val="9"/>
            <w:tcBorders>
              <w:top w:val="nil"/>
              <w:bottom w:val="single" w:sz="4" w:space="0" w:color="auto"/>
            </w:tcBorders>
          </w:tcPr>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Масса прицепа (полуприцепа) (т)</w:t>
            </w:r>
          </w:p>
        </w:tc>
      </w:tr>
      <w:tr w:rsidR="004F0567" w:rsidTr="008830E1">
        <w:trPr>
          <w:trHeight w:val="369"/>
        </w:trPr>
        <w:tc>
          <w:tcPr>
            <w:tcW w:w="2945" w:type="dxa"/>
            <w:gridSpan w:val="7"/>
            <w:vMerge/>
          </w:tcPr>
          <w:p w:rsidR="004F0567" w:rsidRDefault="004F0567" w:rsidP="00290F62">
            <w:pPr>
              <w:jc w:val="both"/>
              <w:rPr>
                <w:rFonts w:ascii="Times New Roman" w:hAnsi="Times New Roman" w:cs="Times New Roman"/>
                <w:sz w:val="28"/>
                <w:szCs w:val="28"/>
              </w:rPr>
            </w:pPr>
          </w:p>
        </w:tc>
        <w:tc>
          <w:tcPr>
            <w:tcW w:w="1699" w:type="dxa"/>
            <w:gridSpan w:val="7"/>
            <w:vMerge/>
          </w:tcPr>
          <w:p w:rsidR="004F0567" w:rsidRDefault="004F0567">
            <w:pPr>
              <w:rPr>
                <w:rFonts w:ascii="Times New Roman" w:hAnsi="Times New Roman" w:cs="Times New Roman"/>
                <w:sz w:val="28"/>
                <w:szCs w:val="28"/>
              </w:rPr>
            </w:pPr>
          </w:p>
        </w:tc>
        <w:tc>
          <w:tcPr>
            <w:tcW w:w="2620" w:type="dxa"/>
            <w:gridSpan w:val="10"/>
            <w:tcBorders>
              <w:top w:val="single" w:sz="4" w:space="0" w:color="auto"/>
              <w:bottom w:val="single" w:sz="4" w:space="0" w:color="auto"/>
            </w:tcBorders>
          </w:tcPr>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c>
          <w:tcPr>
            <w:tcW w:w="2595" w:type="dxa"/>
            <w:gridSpan w:val="9"/>
            <w:tcBorders>
              <w:top w:val="single" w:sz="4" w:space="0" w:color="auto"/>
              <w:bottom w:val="single" w:sz="4" w:space="0" w:color="auto"/>
            </w:tcBorders>
          </w:tcPr>
          <w:p w:rsidR="004F0567" w:rsidRDefault="004F0567">
            <w:pPr>
              <w:rPr>
                <w:rFonts w:ascii="Times New Roman" w:hAnsi="Times New Roman" w:cs="Times New Roman"/>
                <w:sz w:val="28"/>
                <w:szCs w:val="28"/>
              </w:rPr>
            </w:pPr>
          </w:p>
          <w:p w:rsidR="004F0567" w:rsidRDefault="004F0567" w:rsidP="004F0567">
            <w:pPr>
              <w:jc w:val="both"/>
              <w:rPr>
                <w:rFonts w:ascii="Times New Roman" w:hAnsi="Times New Roman" w:cs="Times New Roman"/>
                <w:sz w:val="28"/>
                <w:szCs w:val="28"/>
              </w:rPr>
            </w:pPr>
          </w:p>
        </w:tc>
      </w:tr>
      <w:tr w:rsidR="008830E1" w:rsidTr="008830E1">
        <w:trPr>
          <w:trHeight w:val="369"/>
        </w:trPr>
        <w:tc>
          <w:tcPr>
            <w:tcW w:w="1805" w:type="dxa"/>
            <w:gridSpan w:val="2"/>
          </w:tcPr>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 xml:space="preserve">Расстояние </w:t>
            </w:r>
          </w:p>
          <w:p w:rsidR="004F0567" w:rsidRDefault="004F0567" w:rsidP="004F0567">
            <w:pPr>
              <w:jc w:val="center"/>
              <w:rPr>
                <w:rFonts w:ascii="Times New Roman" w:hAnsi="Times New Roman" w:cs="Times New Roman"/>
                <w:sz w:val="28"/>
                <w:szCs w:val="28"/>
              </w:rPr>
            </w:pPr>
            <w:r>
              <w:rPr>
                <w:rFonts w:ascii="Times New Roman" w:hAnsi="Times New Roman" w:cs="Times New Roman"/>
                <w:sz w:val="28"/>
                <w:szCs w:val="28"/>
              </w:rPr>
              <w:t>между осями</w:t>
            </w:r>
          </w:p>
        </w:tc>
        <w:tc>
          <w:tcPr>
            <w:tcW w:w="357" w:type="dxa"/>
            <w:tcBorders>
              <w:bottom w:val="nil"/>
            </w:tcBorders>
          </w:tcPr>
          <w:p w:rsidR="004F0567" w:rsidRDefault="004F0567">
            <w:pPr>
              <w:rPr>
                <w:rFonts w:ascii="Times New Roman" w:hAnsi="Times New Roman" w:cs="Times New Roman"/>
                <w:sz w:val="28"/>
                <w:szCs w:val="28"/>
              </w:rPr>
            </w:pPr>
            <w:r>
              <w:rPr>
                <w:rFonts w:ascii="Times New Roman" w:hAnsi="Times New Roman" w:cs="Times New Roman"/>
                <w:sz w:val="28"/>
                <w:szCs w:val="28"/>
              </w:rPr>
              <w:t>1</w:t>
            </w:r>
          </w:p>
        </w:tc>
        <w:tc>
          <w:tcPr>
            <w:tcW w:w="756" w:type="dxa"/>
            <w:gridSpan w:val="3"/>
          </w:tcPr>
          <w:p w:rsidR="004F0567" w:rsidRDefault="004F0567" w:rsidP="004F0567">
            <w:pPr>
              <w:rPr>
                <w:rFonts w:ascii="Times New Roman" w:hAnsi="Times New Roman" w:cs="Times New Roman"/>
                <w:sz w:val="28"/>
                <w:szCs w:val="28"/>
              </w:rPr>
            </w:pPr>
          </w:p>
        </w:tc>
        <w:tc>
          <w:tcPr>
            <w:tcW w:w="451"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2</w:t>
            </w:r>
          </w:p>
        </w:tc>
        <w:tc>
          <w:tcPr>
            <w:tcW w:w="708" w:type="dxa"/>
            <w:gridSpan w:val="4"/>
          </w:tcPr>
          <w:p w:rsidR="004F0567" w:rsidRDefault="004F0567" w:rsidP="004F0567">
            <w:pPr>
              <w:rPr>
                <w:rFonts w:ascii="Times New Roman" w:hAnsi="Times New Roman" w:cs="Times New Roman"/>
                <w:sz w:val="28"/>
                <w:szCs w:val="28"/>
              </w:rPr>
            </w:pPr>
          </w:p>
        </w:tc>
        <w:tc>
          <w:tcPr>
            <w:tcW w:w="426"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3</w:t>
            </w:r>
          </w:p>
        </w:tc>
        <w:tc>
          <w:tcPr>
            <w:tcW w:w="708" w:type="dxa"/>
            <w:gridSpan w:val="3"/>
          </w:tcPr>
          <w:p w:rsidR="004F0567" w:rsidRDefault="004F0567" w:rsidP="004F0567">
            <w:pPr>
              <w:rPr>
                <w:rFonts w:ascii="Times New Roman" w:hAnsi="Times New Roman" w:cs="Times New Roman"/>
                <w:sz w:val="28"/>
                <w:szCs w:val="28"/>
              </w:rPr>
            </w:pPr>
          </w:p>
        </w:tc>
        <w:tc>
          <w:tcPr>
            <w:tcW w:w="284"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4</w:t>
            </w:r>
          </w:p>
        </w:tc>
        <w:tc>
          <w:tcPr>
            <w:tcW w:w="850" w:type="dxa"/>
            <w:gridSpan w:val="3"/>
          </w:tcPr>
          <w:p w:rsidR="004F0567" w:rsidRDefault="004F0567" w:rsidP="004F0567">
            <w:pPr>
              <w:rPr>
                <w:rFonts w:ascii="Times New Roman" w:hAnsi="Times New Roman" w:cs="Times New Roman"/>
                <w:sz w:val="28"/>
                <w:szCs w:val="28"/>
              </w:rPr>
            </w:pPr>
          </w:p>
        </w:tc>
        <w:tc>
          <w:tcPr>
            <w:tcW w:w="284"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5</w:t>
            </w:r>
          </w:p>
        </w:tc>
        <w:tc>
          <w:tcPr>
            <w:tcW w:w="709" w:type="dxa"/>
            <w:gridSpan w:val="3"/>
          </w:tcPr>
          <w:p w:rsidR="004F0567" w:rsidRDefault="004F0567" w:rsidP="004F0567">
            <w:pPr>
              <w:rPr>
                <w:rFonts w:ascii="Times New Roman" w:hAnsi="Times New Roman" w:cs="Times New Roman"/>
                <w:sz w:val="28"/>
                <w:szCs w:val="28"/>
              </w:rPr>
            </w:pPr>
          </w:p>
        </w:tc>
        <w:tc>
          <w:tcPr>
            <w:tcW w:w="425" w:type="dxa"/>
            <w:gridSpan w:val="2"/>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6</w:t>
            </w:r>
          </w:p>
        </w:tc>
        <w:tc>
          <w:tcPr>
            <w:tcW w:w="709" w:type="dxa"/>
            <w:gridSpan w:val="2"/>
          </w:tcPr>
          <w:p w:rsidR="004F0567" w:rsidRDefault="004F0567" w:rsidP="004F0567">
            <w:pPr>
              <w:rPr>
                <w:rFonts w:ascii="Times New Roman" w:hAnsi="Times New Roman" w:cs="Times New Roman"/>
                <w:sz w:val="28"/>
                <w:szCs w:val="28"/>
              </w:rPr>
            </w:pPr>
          </w:p>
        </w:tc>
        <w:tc>
          <w:tcPr>
            <w:tcW w:w="283" w:type="dxa"/>
            <w:tcBorders>
              <w:bottom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7</w:t>
            </w:r>
          </w:p>
        </w:tc>
        <w:tc>
          <w:tcPr>
            <w:tcW w:w="743" w:type="dxa"/>
            <w:gridSpan w:val="2"/>
          </w:tcPr>
          <w:p w:rsidR="004F0567" w:rsidRDefault="004F0567" w:rsidP="004F0567">
            <w:pPr>
              <w:rPr>
                <w:rFonts w:ascii="Times New Roman" w:hAnsi="Times New Roman" w:cs="Times New Roman"/>
                <w:sz w:val="28"/>
                <w:szCs w:val="28"/>
              </w:rPr>
            </w:pPr>
          </w:p>
        </w:tc>
        <w:tc>
          <w:tcPr>
            <w:tcW w:w="361" w:type="dxa"/>
            <w:tcBorders>
              <w:bottom w:val="nil"/>
              <w:right w:val="nil"/>
            </w:tcBorders>
          </w:tcPr>
          <w:p w:rsidR="004F0567" w:rsidRDefault="004F0567" w:rsidP="004F0567">
            <w:pPr>
              <w:rPr>
                <w:rFonts w:ascii="Times New Roman" w:hAnsi="Times New Roman" w:cs="Times New Roman"/>
                <w:sz w:val="28"/>
                <w:szCs w:val="28"/>
              </w:rPr>
            </w:pPr>
            <w:r>
              <w:rPr>
                <w:rFonts w:ascii="Times New Roman" w:hAnsi="Times New Roman" w:cs="Times New Roman"/>
                <w:sz w:val="28"/>
                <w:szCs w:val="28"/>
              </w:rPr>
              <w:t xml:space="preserve">8 </w:t>
            </w:r>
          </w:p>
        </w:tc>
      </w:tr>
      <w:tr w:rsidR="008830E1" w:rsidTr="008830E1">
        <w:trPr>
          <w:trHeight w:val="369"/>
        </w:trPr>
        <w:tc>
          <w:tcPr>
            <w:tcW w:w="1553" w:type="dxa"/>
            <w:tcBorders>
              <w:left w:val="nil"/>
              <w:bottom w:val="single" w:sz="4" w:space="0" w:color="auto"/>
            </w:tcBorders>
          </w:tcPr>
          <w:p w:rsidR="008830E1" w:rsidRDefault="008830E1" w:rsidP="004F0567">
            <w:pPr>
              <w:jc w:val="center"/>
              <w:rPr>
                <w:rFonts w:ascii="Times New Roman" w:hAnsi="Times New Roman" w:cs="Times New Roman"/>
                <w:sz w:val="28"/>
                <w:szCs w:val="28"/>
              </w:rPr>
            </w:pPr>
            <w:r>
              <w:rPr>
                <w:rFonts w:ascii="Times New Roman" w:hAnsi="Times New Roman" w:cs="Times New Roman"/>
                <w:sz w:val="28"/>
                <w:szCs w:val="28"/>
              </w:rPr>
              <w:t xml:space="preserve">Нагрузка </w:t>
            </w:r>
          </w:p>
          <w:p w:rsidR="008830E1" w:rsidRDefault="008830E1" w:rsidP="004F0567">
            <w:pPr>
              <w:jc w:val="center"/>
              <w:rPr>
                <w:rFonts w:ascii="Times New Roman" w:hAnsi="Times New Roman" w:cs="Times New Roman"/>
                <w:sz w:val="28"/>
                <w:szCs w:val="28"/>
              </w:rPr>
            </w:pPr>
            <w:r>
              <w:rPr>
                <w:rFonts w:ascii="Times New Roman" w:hAnsi="Times New Roman" w:cs="Times New Roman"/>
                <w:sz w:val="28"/>
                <w:szCs w:val="28"/>
              </w:rPr>
              <w:t>на оси (т)</w:t>
            </w:r>
          </w:p>
        </w:tc>
        <w:tc>
          <w:tcPr>
            <w:tcW w:w="965" w:type="dxa"/>
            <w:gridSpan w:val="4"/>
            <w:tcBorders>
              <w:top w:val="nil"/>
              <w:bottom w:val="single" w:sz="4" w:space="0" w:color="auto"/>
            </w:tcBorders>
          </w:tcPr>
          <w:p w:rsidR="008830E1" w:rsidRDefault="008830E1">
            <w:pPr>
              <w:rPr>
                <w:rFonts w:ascii="Times New Roman" w:hAnsi="Times New Roman" w:cs="Times New Roman"/>
                <w:sz w:val="28"/>
                <w:szCs w:val="28"/>
              </w:rPr>
            </w:pPr>
          </w:p>
          <w:p w:rsidR="008830E1" w:rsidRDefault="008830E1" w:rsidP="004F0567">
            <w:pPr>
              <w:rPr>
                <w:rFonts w:ascii="Times New Roman" w:hAnsi="Times New Roman" w:cs="Times New Roman"/>
                <w:sz w:val="28"/>
                <w:szCs w:val="28"/>
              </w:rPr>
            </w:pPr>
          </w:p>
        </w:tc>
        <w:tc>
          <w:tcPr>
            <w:tcW w:w="1276" w:type="dxa"/>
            <w:gridSpan w:val="6"/>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992"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4"/>
            <w:tcBorders>
              <w:top w:val="nil"/>
              <w:bottom w:val="single" w:sz="4" w:space="0" w:color="auto"/>
            </w:tcBorders>
          </w:tcPr>
          <w:p w:rsidR="008830E1" w:rsidRDefault="008830E1" w:rsidP="004F0567">
            <w:pPr>
              <w:rPr>
                <w:rFonts w:ascii="Times New Roman" w:hAnsi="Times New Roman" w:cs="Times New Roman"/>
                <w:sz w:val="28"/>
                <w:szCs w:val="28"/>
              </w:rPr>
            </w:pPr>
          </w:p>
        </w:tc>
        <w:tc>
          <w:tcPr>
            <w:tcW w:w="1134" w:type="dxa"/>
            <w:gridSpan w:val="5"/>
            <w:tcBorders>
              <w:top w:val="nil"/>
              <w:bottom w:val="single" w:sz="4" w:space="0" w:color="auto"/>
            </w:tcBorders>
          </w:tcPr>
          <w:p w:rsidR="008830E1" w:rsidRDefault="008830E1" w:rsidP="004F0567">
            <w:pPr>
              <w:rPr>
                <w:rFonts w:ascii="Times New Roman" w:hAnsi="Times New Roman" w:cs="Times New Roman"/>
                <w:sz w:val="28"/>
                <w:szCs w:val="28"/>
              </w:rPr>
            </w:pPr>
          </w:p>
        </w:tc>
        <w:tc>
          <w:tcPr>
            <w:tcW w:w="992" w:type="dxa"/>
            <w:gridSpan w:val="3"/>
            <w:tcBorders>
              <w:top w:val="nil"/>
              <w:bottom w:val="single" w:sz="4" w:space="0" w:color="auto"/>
            </w:tcBorders>
          </w:tcPr>
          <w:p w:rsidR="008830E1" w:rsidRDefault="008830E1" w:rsidP="004F0567">
            <w:pPr>
              <w:rPr>
                <w:rFonts w:ascii="Times New Roman" w:hAnsi="Times New Roman" w:cs="Times New Roman"/>
                <w:sz w:val="28"/>
                <w:szCs w:val="28"/>
              </w:rPr>
            </w:pPr>
          </w:p>
        </w:tc>
        <w:tc>
          <w:tcPr>
            <w:tcW w:w="679" w:type="dxa"/>
            <w:gridSpan w:val="2"/>
            <w:tcBorders>
              <w:top w:val="nil"/>
              <w:bottom w:val="single" w:sz="4" w:space="0" w:color="auto"/>
              <w:right w:val="nil"/>
            </w:tcBorders>
          </w:tcPr>
          <w:p w:rsidR="008830E1" w:rsidRDefault="008830E1" w:rsidP="004F0567">
            <w:pPr>
              <w:rPr>
                <w:rFonts w:ascii="Times New Roman" w:hAnsi="Times New Roman" w:cs="Times New Roman"/>
                <w:sz w:val="28"/>
                <w:szCs w:val="28"/>
              </w:rPr>
            </w:pPr>
          </w:p>
        </w:tc>
      </w:tr>
      <w:tr w:rsidR="008830E1" w:rsidTr="008830E1">
        <w:trPr>
          <w:trHeight w:val="369"/>
        </w:trPr>
        <w:tc>
          <w:tcPr>
            <w:tcW w:w="9859" w:type="dxa"/>
            <w:gridSpan w:val="33"/>
            <w:tcBorders>
              <w:top w:val="single" w:sz="4" w:space="0" w:color="auto"/>
              <w:left w:val="nil"/>
              <w:bottom w:val="single" w:sz="4" w:space="0" w:color="auto"/>
              <w:right w:val="nil"/>
            </w:tcBorders>
          </w:tcPr>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Габариты транспортного средства (автопоезда):</w:t>
            </w:r>
          </w:p>
        </w:tc>
      </w:tr>
      <w:tr w:rsidR="008830E1" w:rsidTr="008830E1">
        <w:trPr>
          <w:trHeight w:val="369"/>
        </w:trPr>
        <w:tc>
          <w:tcPr>
            <w:tcW w:w="2376" w:type="dxa"/>
            <w:gridSpan w:val="4"/>
            <w:tcBorders>
              <w:top w:val="single" w:sz="4" w:space="0" w:color="auto"/>
              <w:left w:val="single" w:sz="4" w:space="0" w:color="auto"/>
              <w:bottom w:val="single" w:sz="4" w:space="0" w:color="auto"/>
              <w:right w:val="single" w:sz="4" w:space="0" w:color="auto"/>
            </w:tcBorders>
          </w:tcPr>
          <w:p w:rsidR="008830E1" w:rsidRDefault="0034266C" w:rsidP="008830E1">
            <w:pPr>
              <w:jc w:val="center"/>
              <w:rPr>
                <w:rFonts w:ascii="Times New Roman" w:hAnsi="Times New Roman" w:cs="Times New Roman"/>
                <w:sz w:val="28"/>
                <w:szCs w:val="28"/>
              </w:rPr>
            </w:pPr>
            <w:r>
              <w:rPr>
                <w:rFonts w:ascii="Times New Roman" w:hAnsi="Times New Roman" w:cs="Times New Roman"/>
                <w:sz w:val="28"/>
                <w:szCs w:val="28"/>
              </w:rPr>
              <w:br/>
            </w:r>
            <w:r w:rsidR="008830E1">
              <w:rPr>
                <w:rFonts w:ascii="Times New Roman" w:hAnsi="Times New Roman" w:cs="Times New Roman"/>
                <w:sz w:val="28"/>
                <w:szCs w:val="28"/>
              </w:rPr>
              <w:t>Длина (м)</w:t>
            </w:r>
          </w:p>
        </w:tc>
        <w:tc>
          <w:tcPr>
            <w:tcW w:w="2268" w:type="dxa"/>
            <w:gridSpan w:val="10"/>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Ширина (м)</w:t>
            </w:r>
          </w:p>
        </w:tc>
        <w:tc>
          <w:tcPr>
            <w:tcW w:w="2410" w:type="dxa"/>
            <w:gridSpan w:val="9"/>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Высота (м)</w:t>
            </w:r>
          </w:p>
        </w:tc>
        <w:tc>
          <w:tcPr>
            <w:tcW w:w="2805" w:type="dxa"/>
            <w:gridSpan w:val="10"/>
            <w:tcBorders>
              <w:top w:val="single" w:sz="4" w:space="0" w:color="auto"/>
              <w:left w:val="single" w:sz="4" w:space="0" w:color="auto"/>
              <w:bottom w:val="single" w:sz="4" w:space="0" w:color="auto"/>
              <w:right w:val="single" w:sz="4" w:space="0" w:color="auto"/>
            </w:tcBorders>
          </w:tcPr>
          <w:p w:rsidR="0034266C" w:rsidRDefault="008830E1" w:rsidP="008830E1">
            <w:pPr>
              <w:jc w:val="center"/>
              <w:rPr>
                <w:rFonts w:ascii="Times New Roman" w:hAnsi="Times New Roman" w:cs="Times New Roman"/>
                <w:sz w:val="28"/>
                <w:szCs w:val="28"/>
              </w:rPr>
            </w:pPr>
            <w:r>
              <w:rPr>
                <w:rFonts w:ascii="Times New Roman" w:hAnsi="Times New Roman" w:cs="Times New Roman"/>
                <w:sz w:val="28"/>
                <w:szCs w:val="28"/>
              </w:rPr>
              <w:t xml:space="preserve">Минимальный радиус поворота </w:t>
            </w:r>
          </w:p>
          <w:p w:rsidR="008830E1" w:rsidRDefault="008830E1" w:rsidP="008830E1">
            <w:pPr>
              <w:jc w:val="center"/>
              <w:rPr>
                <w:rFonts w:ascii="Times New Roman" w:hAnsi="Times New Roman" w:cs="Times New Roman"/>
                <w:sz w:val="28"/>
                <w:szCs w:val="28"/>
              </w:rPr>
            </w:pPr>
            <w:r>
              <w:rPr>
                <w:rFonts w:ascii="Times New Roman" w:hAnsi="Times New Roman" w:cs="Times New Roman"/>
                <w:sz w:val="28"/>
                <w:szCs w:val="28"/>
              </w:rPr>
              <w:t>с грузом (м)</w:t>
            </w:r>
          </w:p>
        </w:tc>
      </w:tr>
      <w:tr w:rsidR="008830E1" w:rsidTr="008830E1">
        <w:trPr>
          <w:trHeight w:val="369"/>
        </w:trPr>
        <w:tc>
          <w:tcPr>
            <w:tcW w:w="2376" w:type="dxa"/>
            <w:gridSpan w:val="4"/>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268" w:type="dxa"/>
            <w:gridSpan w:val="10"/>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410" w:type="dxa"/>
            <w:gridSpan w:val="9"/>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c>
          <w:tcPr>
            <w:tcW w:w="2805" w:type="dxa"/>
            <w:gridSpan w:val="10"/>
            <w:tcBorders>
              <w:top w:val="single" w:sz="4" w:space="0" w:color="auto"/>
              <w:left w:val="single" w:sz="4" w:space="0" w:color="auto"/>
              <w:bottom w:val="single" w:sz="4" w:space="0" w:color="auto"/>
              <w:right w:val="single" w:sz="4" w:space="0" w:color="auto"/>
            </w:tcBorders>
          </w:tcPr>
          <w:p w:rsidR="008830E1" w:rsidRDefault="008830E1" w:rsidP="008830E1">
            <w:pPr>
              <w:jc w:val="center"/>
              <w:rPr>
                <w:rFonts w:ascii="Times New Roman" w:hAnsi="Times New Roman" w:cs="Times New Roman"/>
                <w:sz w:val="28"/>
                <w:szCs w:val="28"/>
              </w:rPr>
            </w:pPr>
          </w:p>
        </w:tc>
      </w:tr>
      <w:tr w:rsidR="0034266C" w:rsidTr="0034266C">
        <w:trPr>
          <w:trHeight w:val="369"/>
        </w:trPr>
        <w:tc>
          <w:tcPr>
            <w:tcW w:w="3652" w:type="dxa"/>
            <w:gridSpan w:val="10"/>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r>
              <w:rPr>
                <w:rFonts w:ascii="Times New Roman" w:hAnsi="Times New Roman" w:cs="Times New Roman"/>
                <w:sz w:val="28"/>
                <w:szCs w:val="28"/>
              </w:rPr>
              <w:t>Необходимость автомобиля сопровождение (прикрытия)</w:t>
            </w:r>
          </w:p>
        </w:tc>
        <w:tc>
          <w:tcPr>
            <w:tcW w:w="6207" w:type="dxa"/>
            <w:gridSpan w:val="23"/>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tc>
      </w:tr>
      <w:tr w:rsidR="0034266C" w:rsidTr="0034266C">
        <w:trPr>
          <w:trHeight w:val="369"/>
        </w:trPr>
        <w:tc>
          <w:tcPr>
            <w:tcW w:w="7479" w:type="dxa"/>
            <w:gridSpan w:val="26"/>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r>
              <w:rPr>
                <w:rFonts w:ascii="Times New Roman" w:hAnsi="Times New Roman" w:cs="Times New Roman"/>
                <w:sz w:val="28"/>
                <w:szCs w:val="28"/>
              </w:rPr>
              <w:t>Предполагаемая максимальная скорость движения транспортного средства (автопоезда) (км/час)</w:t>
            </w:r>
          </w:p>
        </w:tc>
        <w:tc>
          <w:tcPr>
            <w:tcW w:w="2380" w:type="dxa"/>
            <w:gridSpan w:val="7"/>
            <w:tcBorders>
              <w:top w:val="single" w:sz="4" w:space="0" w:color="auto"/>
              <w:left w:val="single" w:sz="4" w:space="0" w:color="auto"/>
              <w:bottom w:val="single" w:sz="4" w:space="0" w:color="auto"/>
              <w:right w:val="single" w:sz="4" w:space="0" w:color="auto"/>
            </w:tcBorders>
          </w:tcPr>
          <w:p w:rsidR="0034266C" w:rsidRDefault="0034266C" w:rsidP="008830E1">
            <w:pPr>
              <w:jc w:val="cente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r>
              <w:rPr>
                <w:rFonts w:ascii="Times New Roman" w:hAnsi="Times New Roman" w:cs="Times New Roman"/>
                <w:sz w:val="28"/>
                <w:szCs w:val="28"/>
              </w:rPr>
              <w:t>Банковские реквизиты:</w:t>
            </w: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670276">
        <w:trPr>
          <w:trHeight w:val="369"/>
        </w:trPr>
        <w:tc>
          <w:tcPr>
            <w:tcW w:w="9859" w:type="dxa"/>
            <w:gridSpan w:val="33"/>
            <w:tcBorders>
              <w:top w:val="single" w:sz="4" w:space="0" w:color="auto"/>
              <w:left w:val="single" w:sz="4" w:space="0" w:color="auto"/>
              <w:bottom w:val="single" w:sz="4" w:space="0" w:color="auto"/>
              <w:right w:val="single" w:sz="4" w:space="0" w:color="auto"/>
            </w:tcBorders>
          </w:tcPr>
          <w:p w:rsidR="0034266C" w:rsidRDefault="0034266C" w:rsidP="0034266C">
            <w:pPr>
              <w:rPr>
                <w:rFonts w:ascii="Times New Roman" w:hAnsi="Times New Roman" w:cs="Times New Roman"/>
                <w:sz w:val="28"/>
                <w:szCs w:val="28"/>
              </w:rPr>
            </w:pPr>
          </w:p>
        </w:tc>
      </w:tr>
      <w:tr w:rsidR="0034266C" w:rsidTr="0034266C">
        <w:trPr>
          <w:trHeight w:val="141"/>
        </w:trPr>
        <w:tc>
          <w:tcPr>
            <w:tcW w:w="3510" w:type="dxa"/>
            <w:gridSpan w:val="9"/>
            <w:tcBorders>
              <w:top w:val="single" w:sz="4" w:space="0" w:color="auto"/>
              <w:left w:val="nil"/>
              <w:bottom w:val="nil"/>
              <w:right w:val="nil"/>
            </w:tcBorders>
          </w:tcPr>
          <w:p w:rsidR="0034266C" w:rsidRPr="0034266C" w:rsidRDefault="0034266C" w:rsidP="0034266C">
            <w:pPr>
              <w:jc w:val="center"/>
              <w:rPr>
                <w:rFonts w:ascii="Times New Roman" w:hAnsi="Times New Roman" w:cs="Times New Roman"/>
              </w:rPr>
            </w:pPr>
            <w:r w:rsidRPr="0034266C">
              <w:rPr>
                <w:rFonts w:ascii="Times New Roman" w:hAnsi="Times New Roman" w:cs="Times New Roman"/>
              </w:rPr>
              <w:t>(должность)</w:t>
            </w:r>
          </w:p>
        </w:tc>
        <w:tc>
          <w:tcPr>
            <w:tcW w:w="2977" w:type="dxa"/>
            <w:gridSpan w:val="12"/>
            <w:tcBorders>
              <w:top w:val="single" w:sz="4" w:space="0" w:color="auto"/>
              <w:left w:val="nil"/>
              <w:bottom w:val="nil"/>
              <w:right w:val="nil"/>
            </w:tcBorders>
          </w:tcPr>
          <w:p w:rsidR="0034266C" w:rsidRPr="0034266C" w:rsidRDefault="0034266C" w:rsidP="0034266C">
            <w:pPr>
              <w:jc w:val="center"/>
              <w:rPr>
                <w:rFonts w:ascii="Times New Roman" w:hAnsi="Times New Roman" w:cs="Times New Roman"/>
              </w:rPr>
            </w:pPr>
            <w:r w:rsidRPr="0034266C">
              <w:rPr>
                <w:rFonts w:ascii="Times New Roman" w:hAnsi="Times New Roman" w:cs="Times New Roman"/>
              </w:rPr>
              <w:t>(подпись)</w:t>
            </w:r>
          </w:p>
        </w:tc>
        <w:tc>
          <w:tcPr>
            <w:tcW w:w="3372" w:type="dxa"/>
            <w:gridSpan w:val="12"/>
            <w:tcBorders>
              <w:top w:val="single" w:sz="4" w:space="0" w:color="auto"/>
              <w:left w:val="nil"/>
              <w:bottom w:val="nil"/>
              <w:right w:val="nil"/>
            </w:tcBorders>
          </w:tcPr>
          <w:p w:rsidR="0034266C" w:rsidRPr="0034266C" w:rsidRDefault="0034266C" w:rsidP="0034266C">
            <w:pPr>
              <w:ind w:left="4"/>
              <w:jc w:val="center"/>
              <w:rPr>
                <w:rFonts w:ascii="Times New Roman" w:hAnsi="Times New Roman" w:cs="Times New Roman"/>
              </w:rPr>
            </w:pPr>
            <w:r w:rsidRPr="0034266C">
              <w:rPr>
                <w:rFonts w:ascii="Times New Roman" w:hAnsi="Times New Roman" w:cs="Times New Roman"/>
              </w:rPr>
              <w:t>(ФИО)</w:t>
            </w:r>
          </w:p>
        </w:tc>
      </w:tr>
      <w:tr w:rsidR="0034266C" w:rsidTr="0034266C">
        <w:trPr>
          <w:trHeight w:val="141"/>
        </w:trPr>
        <w:tc>
          <w:tcPr>
            <w:tcW w:w="3510" w:type="dxa"/>
            <w:gridSpan w:val="9"/>
            <w:tcBorders>
              <w:top w:val="nil"/>
              <w:left w:val="nil"/>
              <w:bottom w:val="nil"/>
              <w:right w:val="nil"/>
            </w:tcBorders>
          </w:tcPr>
          <w:p w:rsidR="0034266C" w:rsidRPr="0034266C" w:rsidRDefault="0034266C" w:rsidP="0034266C">
            <w:pPr>
              <w:jc w:val="center"/>
              <w:rPr>
                <w:rFonts w:ascii="Times New Roman" w:hAnsi="Times New Roman" w:cs="Times New Roman"/>
              </w:rPr>
            </w:pPr>
          </w:p>
        </w:tc>
        <w:tc>
          <w:tcPr>
            <w:tcW w:w="2977" w:type="dxa"/>
            <w:gridSpan w:val="12"/>
            <w:tcBorders>
              <w:top w:val="nil"/>
              <w:left w:val="nil"/>
              <w:bottom w:val="nil"/>
              <w:right w:val="nil"/>
            </w:tcBorders>
          </w:tcPr>
          <w:p w:rsidR="0034266C" w:rsidRPr="0034266C" w:rsidRDefault="0034266C" w:rsidP="0034266C">
            <w:pPr>
              <w:jc w:val="center"/>
              <w:rPr>
                <w:rFonts w:ascii="Times New Roman" w:hAnsi="Times New Roman" w:cs="Times New Roman"/>
              </w:rPr>
            </w:pPr>
          </w:p>
        </w:tc>
        <w:tc>
          <w:tcPr>
            <w:tcW w:w="3372" w:type="dxa"/>
            <w:gridSpan w:val="12"/>
            <w:tcBorders>
              <w:top w:val="nil"/>
              <w:left w:val="nil"/>
              <w:bottom w:val="nil"/>
              <w:right w:val="nil"/>
            </w:tcBorders>
          </w:tcPr>
          <w:p w:rsidR="0034266C" w:rsidRPr="0034266C" w:rsidRDefault="0034266C" w:rsidP="0034266C">
            <w:pPr>
              <w:ind w:left="4"/>
              <w:rPr>
                <w:rFonts w:ascii="Times New Roman" w:hAnsi="Times New Roman" w:cs="Times New Roman"/>
              </w:rPr>
            </w:pPr>
            <w:r>
              <w:rPr>
                <w:rFonts w:ascii="Times New Roman" w:hAnsi="Times New Roman" w:cs="Times New Roman"/>
              </w:rPr>
              <w:t>М.П.</w:t>
            </w:r>
          </w:p>
        </w:tc>
      </w:tr>
    </w:tbl>
    <w:p w:rsidR="00F44704" w:rsidRP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1. Бланк заявления заполняется печатным машинописным текстом на русском языке.</w:t>
      </w:r>
    </w:p>
    <w:p w:rsidR="0034266C" w:rsidRP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2. Заявление должно быть подписано руководителем (заместителем руководителя) организации – для юридических лиц.</w:t>
      </w:r>
    </w:p>
    <w:p w:rsidR="0034266C" w:rsidRDefault="0034266C" w:rsidP="00290F62">
      <w:pPr>
        <w:spacing w:after="0" w:line="240" w:lineRule="auto"/>
        <w:jc w:val="both"/>
        <w:rPr>
          <w:rFonts w:ascii="Times New Roman" w:hAnsi="Times New Roman" w:cs="Times New Roman"/>
          <w:sz w:val="18"/>
        </w:rPr>
      </w:pPr>
      <w:r w:rsidRPr="0034266C">
        <w:rPr>
          <w:rFonts w:ascii="Times New Roman" w:hAnsi="Times New Roman" w:cs="Times New Roman"/>
          <w:sz w:val="18"/>
        </w:rPr>
        <w:t>3. В случае подачи заявления представителем владельца транспортного средства к заявлению прилагается документ, подтверждающий его полномочия.</w:t>
      </w:r>
    </w:p>
    <w:p w:rsidR="006F7C0D" w:rsidRDefault="006F7C0D" w:rsidP="00670276">
      <w:pPr>
        <w:tabs>
          <w:tab w:val="left" w:pos="7305"/>
        </w:tabs>
        <w:spacing w:after="0" w:line="259" w:lineRule="auto"/>
        <w:rPr>
          <w:rFonts w:ascii="Times New Roman" w:eastAsia="Calibri" w:hAnsi="Times New Roman" w:cs="Times New Roman"/>
          <w:b/>
          <w:color w:val="000000"/>
          <w:sz w:val="24"/>
          <w:szCs w:val="24"/>
          <w:lang w:eastAsia="ru-RU"/>
        </w:rPr>
        <w:sectPr w:rsidR="006F7C0D" w:rsidSect="00294EAE">
          <w:pgSz w:w="11906" w:h="16838"/>
          <w:pgMar w:top="851" w:right="567" w:bottom="1134" w:left="1701" w:header="709" w:footer="709" w:gutter="0"/>
          <w:cols w:space="708"/>
          <w:docGrid w:linePitch="360"/>
        </w:sectPr>
      </w:pPr>
    </w:p>
    <w:tbl>
      <w:tblPr>
        <w:tblW w:w="15417" w:type="dxa"/>
        <w:tblLook w:val="04A0" w:firstRow="1" w:lastRow="0" w:firstColumn="1" w:lastColumn="0" w:noHBand="0" w:noVBand="1"/>
      </w:tblPr>
      <w:tblGrid>
        <w:gridCol w:w="4361"/>
        <w:gridCol w:w="11056"/>
      </w:tblGrid>
      <w:tr w:rsidR="006F7C0D" w:rsidRPr="00294EAE" w:rsidTr="00670276">
        <w:tc>
          <w:tcPr>
            <w:tcW w:w="4361" w:type="dxa"/>
            <w:shd w:val="clear" w:color="auto" w:fill="auto"/>
          </w:tcPr>
          <w:p w:rsidR="006F7C0D" w:rsidRPr="00294EAE" w:rsidRDefault="006F7C0D" w:rsidP="00670276">
            <w:pPr>
              <w:tabs>
                <w:tab w:val="left" w:pos="7305"/>
              </w:tabs>
              <w:spacing w:after="0" w:line="259" w:lineRule="auto"/>
              <w:rPr>
                <w:rFonts w:ascii="Times New Roman" w:eastAsia="Calibri" w:hAnsi="Times New Roman" w:cs="Times New Roman"/>
                <w:b/>
                <w:color w:val="000000"/>
                <w:sz w:val="24"/>
                <w:szCs w:val="24"/>
                <w:lang w:eastAsia="ru-RU"/>
              </w:rPr>
            </w:pPr>
          </w:p>
        </w:tc>
        <w:tc>
          <w:tcPr>
            <w:tcW w:w="11056" w:type="dxa"/>
            <w:shd w:val="clear" w:color="auto" w:fill="auto"/>
          </w:tcPr>
          <w:p w:rsidR="006F7C0D" w:rsidRPr="00294EAE" w:rsidRDefault="006F7C0D" w:rsidP="00670276">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2</w:t>
            </w:r>
          </w:p>
          <w:p w:rsidR="006F7C0D" w:rsidRPr="00294EAE" w:rsidRDefault="006F7C0D" w:rsidP="00670276">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F7C0D" w:rsidRDefault="006F7C0D" w:rsidP="00290F62">
      <w:pPr>
        <w:spacing w:after="0" w:line="240" w:lineRule="auto"/>
        <w:jc w:val="both"/>
        <w:rPr>
          <w:rFonts w:ascii="Times New Roman" w:hAnsi="Times New Roman" w:cs="Times New Roman"/>
          <w:sz w:val="28"/>
        </w:rPr>
      </w:pPr>
    </w:p>
    <w:p w:rsidR="006F7C0D" w:rsidRDefault="006F7C0D" w:rsidP="006F7C0D">
      <w:pPr>
        <w:spacing w:after="0" w:line="240" w:lineRule="auto"/>
        <w:jc w:val="right"/>
        <w:rPr>
          <w:rFonts w:ascii="Times New Roman" w:hAnsi="Times New Roman" w:cs="Times New Roman"/>
          <w:sz w:val="28"/>
        </w:rPr>
      </w:pPr>
      <w:r w:rsidRPr="006F7C0D">
        <w:rPr>
          <w:rFonts w:ascii="Times New Roman" w:hAnsi="Times New Roman" w:cs="Times New Roman"/>
          <w:sz w:val="28"/>
        </w:rPr>
        <w:t>Приложение к</w:t>
      </w:r>
      <w:r>
        <w:rPr>
          <w:rFonts w:ascii="Times New Roman" w:hAnsi="Times New Roman" w:cs="Times New Roman"/>
          <w:sz w:val="28"/>
        </w:rPr>
        <w:t xml:space="preserve"> заявлению № ____ от _______ 202</w:t>
      </w:r>
      <w:r w:rsidRPr="006F7C0D">
        <w:rPr>
          <w:rFonts w:ascii="Times New Roman" w:hAnsi="Times New Roman" w:cs="Times New Roman"/>
          <w:sz w:val="28"/>
        </w:rPr>
        <w:t>__ г.</w:t>
      </w:r>
    </w:p>
    <w:p w:rsidR="006F7C0D" w:rsidRDefault="006F7C0D" w:rsidP="006F7C0D">
      <w:pPr>
        <w:tabs>
          <w:tab w:val="left" w:pos="225"/>
          <w:tab w:val="right" w:pos="14853"/>
        </w:tabs>
        <w:spacing w:after="0" w:line="240" w:lineRule="auto"/>
        <w:rPr>
          <w:rFonts w:ascii="Times New Roman" w:hAnsi="Times New Roman" w:cs="Times New Roman"/>
          <w:sz w:val="28"/>
        </w:rPr>
      </w:pP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Pr>
          <w:rFonts w:ascii="Times New Roman" w:hAnsi="Times New Roman" w:cs="Times New Roman"/>
          <w:b/>
          <w:sz w:val="28"/>
        </w:rPr>
        <w:t>С</w:t>
      </w:r>
      <w:r w:rsidRPr="006F7C0D">
        <w:rPr>
          <w:rFonts w:ascii="Times New Roman" w:hAnsi="Times New Roman" w:cs="Times New Roman"/>
          <w:b/>
          <w:sz w:val="28"/>
        </w:rPr>
        <w:t xml:space="preserve">хема </w:t>
      </w: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sidRPr="006F7C0D">
        <w:rPr>
          <w:rFonts w:ascii="Times New Roman" w:hAnsi="Times New Roman" w:cs="Times New Roman"/>
          <w:b/>
          <w:sz w:val="28"/>
        </w:rPr>
        <w:t xml:space="preserve">транспортного средства (автопоезда), с использованием которого планируется перевозка </w:t>
      </w:r>
    </w:p>
    <w:p w:rsidR="006F7C0D" w:rsidRDefault="006F7C0D" w:rsidP="006F7C0D">
      <w:pPr>
        <w:tabs>
          <w:tab w:val="left" w:pos="225"/>
          <w:tab w:val="right" w:pos="14853"/>
        </w:tabs>
        <w:spacing w:after="0" w:line="240" w:lineRule="auto"/>
        <w:jc w:val="center"/>
        <w:rPr>
          <w:rFonts w:ascii="Times New Roman" w:hAnsi="Times New Roman" w:cs="Times New Roman"/>
          <w:b/>
          <w:sz w:val="28"/>
        </w:rPr>
      </w:pPr>
      <w:r w:rsidRPr="006F7C0D">
        <w:rPr>
          <w:rFonts w:ascii="Times New Roman" w:hAnsi="Times New Roman" w:cs="Times New Roman"/>
          <w:b/>
          <w:sz w:val="28"/>
        </w:rPr>
        <w:t>тяжеловесных и (или) крупногабаритных грузов</w:t>
      </w:r>
    </w:p>
    <w:p w:rsidR="006F7C0D" w:rsidRPr="006F7C0D" w:rsidRDefault="006F7C0D" w:rsidP="006F7C0D">
      <w:pPr>
        <w:tabs>
          <w:tab w:val="left" w:pos="225"/>
          <w:tab w:val="right" w:pos="14853"/>
        </w:tabs>
        <w:spacing w:after="0" w:line="240" w:lineRule="auto"/>
        <w:jc w:val="center"/>
        <w:rPr>
          <w:rFonts w:ascii="Times New Roman" w:hAnsi="Times New Roman" w:cs="Times New Roman"/>
          <w:b/>
          <w:sz w:val="28"/>
        </w:rPr>
      </w:pPr>
    </w:p>
    <w:p w:rsidR="006F7C0D" w:rsidRDefault="006F7C0D" w:rsidP="006F7C0D">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55D25AE" wp14:editId="517B4194">
            <wp:extent cx="7999012" cy="2988526"/>
            <wp:effectExtent l="0" t="0" r="2540" b="2540"/>
            <wp:docPr id="2" name="Рисунок 2" descr="C:\Users\User 42\Desktop\возмещение за провоз\sxem-s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42\Desktop\возмещение за провоз\sxem-sed-3-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196" r="15106" b="20000"/>
                    <a:stretch/>
                  </pic:blipFill>
                  <pic:spPr bwMode="auto">
                    <a:xfrm>
                      <a:off x="0" y="0"/>
                      <a:ext cx="8006958" cy="2991495"/>
                    </a:xfrm>
                    <a:prstGeom prst="rect">
                      <a:avLst/>
                    </a:prstGeom>
                    <a:noFill/>
                    <a:ln>
                      <a:noFill/>
                    </a:ln>
                    <a:extLst>
                      <a:ext uri="{53640926-AAD7-44D8-BBD7-CCE9431645EC}">
                        <a14:shadowObscured xmlns:a14="http://schemas.microsoft.com/office/drawing/2010/main"/>
                      </a:ext>
                    </a:extLst>
                  </pic:spPr>
                </pic:pic>
              </a:graphicData>
            </a:graphic>
          </wp:inline>
        </w:drawing>
      </w:r>
    </w:p>
    <w:p w:rsidR="00670276" w:rsidRDefault="00670276" w:rsidP="00670276">
      <w:pPr>
        <w:spacing w:after="0" w:line="240" w:lineRule="auto"/>
        <w:ind w:firstLine="708"/>
        <w:jc w:val="both"/>
        <w:rPr>
          <w:rFonts w:ascii="Times New Roman" w:hAnsi="Times New Roman" w:cs="Times New Roman"/>
          <w:sz w:val="28"/>
        </w:rPr>
      </w:pPr>
      <w:r w:rsidRPr="00670276">
        <w:rPr>
          <w:rFonts w:ascii="Times New Roman" w:hAnsi="Times New Roman" w:cs="Times New Roman"/>
          <w:sz w:val="28"/>
        </w:rPr>
        <w:t>Должность и фамилия перевозчика,</w:t>
      </w:r>
      <w:r>
        <w:rPr>
          <w:rFonts w:ascii="Times New Roman" w:hAnsi="Times New Roman" w:cs="Times New Roman"/>
          <w:sz w:val="28"/>
        </w:rPr>
        <w:t xml:space="preserve"> </w:t>
      </w:r>
      <w:r w:rsidRPr="00670276">
        <w:rPr>
          <w:rFonts w:ascii="Times New Roman" w:hAnsi="Times New Roman" w:cs="Times New Roman"/>
          <w:sz w:val="28"/>
        </w:rPr>
        <w:t>подавшего заявку</w:t>
      </w:r>
      <w:r w:rsidRPr="00670276">
        <w:rPr>
          <w:rFonts w:ascii="Times New Roman" w:hAnsi="Times New Roman" w:cs="Times New Roman"/>
          <w:sz w:val="28"/>
        </w:rPr>
        <w:tab/>
        <w:t>_____________________________________________</w:t>
      </w:r>
    </w:p>
    <w:p w:rsidR="00670276" w:rsidRDefault="00670276" w:rsidP="00670276">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                                                                                               </w:t>
      </w:r>
      <w:r w:rsidRPr="00670276">
        <w:rPr>
          <w:rFonts w:ascii="Times New Roman" w:hAnsi="Times New Roman" w:cs="Times New Roman"/>
        </w:rPr>
        <w:t>М.П</w:t>
      </w:r>
    </w:p>
    <w:p w:rsidR="006F7C0D" w:rsidRPr="00670276" w:rsidRDefault="006F7C0D" w:rsidP="00670276">
      <w:pPr>
        <w:rPr>
          <w:rFonts w:ascii="Times New Roman" w:hAnsi="Times New Roman" w:cs="Times New Roman"/>
          <w:sz w:val="28"/>
        </w:rPr>
        <w:sectPr w:rsidR="006F7C0D" w:rsidRPr="00670276" w:rsidSect="006F7C0D">
          <w:pgSz w:w="16838" w:h="11906" w:orient="landscape"/>
          <w:pgMar w:top="567" w:right="1134" w:bottom="1701" w:left="851" w:header="709" w:footer="709" w:gutter="0"/>
          <w:cols w:space="708"/>
          <w:docGrid w:linePitch="360"/>
        </w:sectPr>
      </w:pPr>
    </w:p>
    <w:tbl>
      <w:tblPr>
        <w:tblpPr w:leftFromText="180" w:rightFromText="180" w:vertAnchor="text" w:horzAnchor="page" w:tblpX="839" w:tblpY="-84"/>
        <w:tblW w:w="15628" w:type="dxa"/>
        <w:tblLook w:val="04A0" w:firstRow="1" w:lastRow="0" w:firstColumn="1" w:lastColumn="0" w:noHBand="0" w:noVBand="1"/>
      </w:tblPr>
      <w:tblGrid>
        <w:gridCol w:w="4361"/>
        <w:gridCol w:w="11267"/>
      </w:tblGrid>
      <w:tr w:rsidR="00670276" w:rsidRPr="00670276" w:rsidTr="00670276">
        <w:tc>
          <w:tcPr>
            <w:tcW w:w="4361" w:type="dxa"/>
            <w:shd w:val="clear" w:color="auto" w:fill="auto"/>
          </w:tcPr>
          <w:p w:rsidR="00670276" w:rsidRPr="00670276" w:rsidRDefault="00670276" w:rsidP="00670276">
            <w:pPr>
              <w:tabs>
                <w:tab w:val="left" w:pos="7305"/>
              </w:tabs>
              <w:spacing w:after="0" w:line="259" w:lineRule="auto"/>
              <w:rPr>
                <w:rFonts w:ascii="Times New Roman" w:eastAsia="Calibri" w:hAnsi="Times New Roman" w:cs="Times New Roman"/>
                <w:b/>
                <w:color w:val="000000"/>
                <w:sz w:val="24"/>
                <w:szCs w:val="24"/>
                <w:lang w:eastAsia="ru-RU"/>
              </w:rPr>
            </w:pPr>
          </w:p>
        </w:tc>
        <w:tc>
          <w:tcPr>
            <w:tcW w:w="11267" w:type="dxa"/>
            <w:shd w:val="clear" w:color="auto" w:fill="auto"/>
          </w:tcPr>
          <w:p w:rsidR="00670276" w:rsidRPr="00670276" w:rsidRDefault="00670276" w:rsidP="00670276">
            <w:pPr>
              <w:tabs>
                <w:tab w:val="left" w:pos="7305"/>
              </w:tabs>
              <w:spacing w:after="0" w:line="259" w:lineRule="auto"/>
              <w:jc w:val="right"/>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Приложение № 3</w:t>
            </w:r>
          </w:p>
          <w:p w:rsidR="00670276" w:rsidRPr="00670276" w:rsidRDefault="00670276" w:rsidP="00670276">
            <w:pPr>
              <w:tabs>
                <w:tab w:val="left" w:pos="7305"/>
              </w:tabs>
              <w:spacing w:after="0" w:line="259" w:lineRule="auto"/>
              <w:jc w:val="both"/>
              <w:rPr>
                <w:rFonts w:ascii="Times New Roman" w:eastAsia="Calibri" w:hAnsi="Times New Roman" w:cs="Times New Roman"/>
                <w:color w:val="000000"/>
                <w:sz w:val="28"/>
                <w:szCs w:val="28"/>
                <w:lang w:eastAsia="ru-RU"/>
              </w:rPr>
            </w:pPr>
            <w:r w:rsidRPr="00670276">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70276" w:rsidRPr="00670276" w:rsidRDefault="00670276" w:rsidP="00670276">
      <w:pPr>
        <w:tabs>
          <w:tab w:val="left" w:pos="1995"/>
        </w:tabs>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3136900</wp:posOffset>
                </wp:positionH>
                <wp:positionV relativeFrom="paragraph">
                  <wp:posOffset>1320497</wp:posOffset>
                </wp:positionV>
                <wp:extent cx="2714625" cy="533400"/>
                <wp:effectExtent l="0" t="0" r="285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533400"/>
                        </a:xfrm>
                        <a:prstGeom prst="rect">
                          <a:avLst/>
                        </a:prstGeom>
                        <a:solidFill>
                          <a:srgbClr val="9BBB59"/>
                        </a:solidFill>
                        <a:ln w="9525">
                          <a:solidFill>
                            <a:srgbClr val="000000"/>
                          </a:solidFill>
                          <a:miter lim="800000"/>
                          <a:headEnd/>
                          <a:tailEnd/>
                        </a:ln>
                      </wps:spPr>
                      <wps:txbx>
                        <w:txbxContent>
                          <w:p w:rsidR="00670276" w:rsidRDefault="00670276" w:rsidP="00670276">
                            <w:pPr>
                              <w:pStyle w:val="ConsPlusNonformat"/>
                              <w:widowControl/>
                              <w:ind w:left="142"/>
                              <w:jc w:val="center"/>
                            </w:pPr>
                            <w:r w:rsidRPr="00B9735D">
                              <w:rPr>
                                <w:rFonts w:ascii="Times New Roman" w:hAnsi="Times New Roman" w:cs="Times New Roman"/>
                              </w:rPr>
                              <w:t xml:space="preserve">Прием и регистрация </w:t>
                            </w:r>
                            <w:r>
                              <w:rPr>
                                <w:rFonts w:ascii="Times New Roman" w:hAnsi="Times New Roman" w:cs="Times New Roman"/>
                              </w:rPr>
                              <w:t xml:space="preserve">заявления </w:t>
                            </w:r>
                            <w:r w:rsidRPr="00B9735D">
                              <w:rPr>
                                <w:rFonts w:ascii="Times New Roman" w:hAnsi="Times New Roman" w:cs="Times New Roman"/>
                              </w:rPr>
                              <w:t>и прилагаемых к нему обосновывающих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47pt;margin-top:104pt;width:213.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" fillcolor="#9bbb59">
                <v:textbox>
                  <w:txbxContent>
                    <w:p w:rsidR="00670276" w:rsidRDefault="00670276" w:rsidP="00670276">
                      <w:pPr>
                        <w:pStyle w:val="ConsPlusNonformat"/>
                        <w:widowControl/>
                        <w:ind w:left="142"/>
                        <w:jc w:val="center"/>
                      </w:pPr>
                      <w:r w:rsidRPr="00B9735D">
                        <w:rPr>
                          <w:rFonts w:ascii="Times New Roman" w:hAnsi="Times New Roman" w:cs="Times New Roman"/>
                        </w:rPr>
                        <w:t xml:space="preserve">Прием и регистрация </w:t>
                      </w:r>
                      <w:r>
                        <w:rPr>
                          <w:rFonts w:ascii="Times New Roman" w:hAnsi="Times New Roman" w:cs="Times New Roman"/>
                        </w:rPr>
                        <w:t xml:space="preserve">заявления </w:t>
                      </w:r>
                      <w:r w:rsidRPr="00B9735D">
                        <w:rPr>
                          <w:rFonts w:ascii="Times New Roman" w:hAnsi="Times New Roman" w:cs="Times New Roman"/>
                        </w:rPr>
                        <w:t>и прилагаемых к нему обосновывающих документов Заявителя</w:t>
                      </w:r>
                    </w:p>
                  </w:txbxContent>
                </v:textbox>
              </v:rect>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4437132</wp:posOffset>
                </wp:positionH>
                <wp:positionV relativeFrom="paragraph">
                  <wp:posOffset>113693</wp:posOffset>
                </wp:positionV>
                <wp:extent cx="9526" cy="180975"/>
                <wp:effectExtent l="76200" t="0" r="66675"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349.4pt;margin-top:8.95pt;width:.75pt;height:1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">
                <v:stroke endarrow="block"/>
              </v:shape>
            </w:pict>
          </mc:Fallback>
        </mc:AlternateContent>
      </w:r>
    </w:p>
    <w:p w:rsidR="00670276" w:rsidRPr="00670276" w:rsidRDefault="00670276" w:rsidP="00670276">
      <w:pPr>
        <w:spacing w:after="160"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2847340</wp:posOffset>
                </wp:positionH>
                <wp:positionV relativeFrom="paragraph">
                  <wp:posOffset>5715</wp:posOffset>
                </wp:positionV>
                <wp:extent cx="3305175" cy="752475"/>
                <wp:effectExtent l="9525" t="9525" r="952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752475"/>
                        </a:xfrm>
                        <a:prstGeom prst="rect">
                          <a:avLst/>
                        </a:prstGeom>
                        <a:solidFill>
                          <a:srgbClr val="9BBB59"/>
                        </a:solidFill>
                        <a:ln w="9525">
                          <a:solidFill>
                            <a:srgbClr val="000000"/>
                          </a:solidFill>
                          <a:miter lim="800000"/>
                          <a:headEnd/>
                          <a:tailEnd/>
                        </a:ln>
                      </wps:spPr>
                      <wps:txbx>
                        <w:txbxContent>
                          <w:p w:rsidR="00670276" w:rsidRDefault="00670276" w:rsidP="00670276">
                            <w:pPr>
                              <w:pStyle w:val="ConsPlusNonformat"/>
                              <w:widowControl/>
                              <w:ind w:left="142"/>
                              <w:jc w:val="center"/>
                              <w:rPr>
                                <w:rFonts w:ascii="Times New Roman" w:hAnsi="Times New Roman" w:cs="Times New Roman"/>
                              </w:rPr>
                            </w:pPr>
                            <w:r w:rsidRPr="00B9735D">
                              <w:rPr>
                                <w:rFonts w:ascii="Times New Roman" w:hAnsi="Times New Roman" w:cs="Times New Roman"/>
                              </w:rPr>
                              <w:t>Рассмотрение заявления и прилагаемых к н</w:t>
                            </w:r>
                            <w:r>
                              <w:rPr>
                                <w:rFonts w:ascii="Times New Roman" w:hAnsi="Times New Roman" w:cs="Times New Roman"/>
                              </w:rPr>
                              <w:t>ему документов ответственным</w:t>
                            </w:r>
                            <w:r w:rsidRPr="00B9735D">
                              <w:rPr>
                                <w:rFonts w:ascii="Times New Roman" w:hAnsi="Times New Roman" w:cs="Times New Roman"/>
                              </w:rPr>
                              <w:t xml:space="preserve"> лицом</w:t>
                            </w:r>
                            <w:r>
                              <w:rPr>
                                <w:rFonts w:ascii="Times New Roman" w:hAnsi="Times New Roman" w:cs="Times New Roman"/>
                              </w:rPr>
                              <w:t>.</w:t>
                            </w:r>
                          </w:p>
                          <w:p w:rsidR="00670276" w:rsidRDefault="00670276" w:rsidP="00670276">
                            <w:pPr>
                              <w:pStyle w:val="ConsPlusNonformat"/>
                              <w:widowControl/>
                              <w:ind w:left="142"/>
                              <w:jc w:val="center"/>
                            </w:pPr>
                            <w:r w:rsidRPr="00B9735D">
                              <w:rPr>
                                <w:rFonts w:ascii="Times New Roman" w:hAnsi="Times New Roman" w:cs="Times New Roman"/>
                              </w:rPr>
                              <w:t>По результатам рассмотрения принимается</w:t>
                            </w:r>
                            <w:r>
                              <w:rPr>
                                <w:rFonts w:ascii="Times New Roman" w:hAnsi="Times New Roman" w:cs="Times New Roman"/>
                              </w:rPr>
                              <w:t xml:space="preserve"> одно из следующих 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224.2pt;margin-top:.45pt;width:260.2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" fillcolor="#9bbb59">
                <v:textbox>
                  <w:txbxContent>
                    <w:p w:rsidR="00670276" w:rsidRDefault="00670276" w:rsidP="00670276">
                      <w:pPr>
                        <w:pStyle w:val="ConsPlusNonformat"/>
                        <w:widowControl/>
                        <w:ind w:left="142"/>
                        <w:jc w:val="center"/>
                        <w:rPr>
                          <w:rFonts w:ascii="Times New Roman" w:hAnsi="Times New Roman" w:cs="Times New Roman"/>
                        </w:rPr>
                      </w:pPr>
                      <w:r w:rsidRPr="00B9735D">
                        <w:rPr>
                          <w:rFonts w:ascii="Times New Roman" w:hAnsi="Times New Roman" w:cs="Times New Roman"/>
                        </w:rPr>
                        <w:t>Рассмотрение заявления и прилагаемых к н</w:t>
                      </w:r>
                      <w:r>
                        <w:rPr>
                          <w:rFonts w:ascii="Times New Roman" w:hAnsi="Times New Roman" w:cs="Times New Roman"/>
                        </w:rPr>
                        <w:t>ему документов ответственным</w:t>
                      </w:r>
                      <w:r w:rsidRPr="00B9735D">
                        <w:rPr>
                          <w:rFonts w:ascii="Times New Roman" w:hAnsi="Times New Roman" w:cs="Times New Roman"/>
                        </w:rPr>
                        <w:t xml:space="preserve"> лицом</w:t>
                      </w:r>
                      <w:r>
                        <w:rPr>
                          <w:rFonts w:ascii="Times New Roman" w:hAnsi="Times New Roman" w:cs="Times New Roman"/>
                        </w:rPr>
                        <w:t>.</w:t>
                      </w:r>
                    </w:p>
                    <w:p w:rsidR="00670276" w:rsidRDefault="00670276" w:rsidP="00670276">
                      <w:pPr>
                        <w:pStyle w:val="ConsPlusNonformat"/>
                        <w:widowControl/>
                        <w:ind w:left="142"/>
                        <w:jc w:val="center"/>
                      </w:pPr>
                      <w:r w:rsidRPr="00B9735D">
                        <w:rPr>
                          <w:rFonts w:ascii="Times New Roman" w:hAnsi="Times New Roman" w:cs="Times New Roman"/>
                        </w:rPr>
                        <w:t>По результатам рассмотрения принимается</w:t>
                      </w:r>
                      <w:r>
                        <w:rPr>
                          <w:rFonts w:ascii="Times New Roman" w:hAnsi="Times New Roman" w:cs="Times New Roman"/>
                        </w:rPr>
                        <w:t xml:space="preserve"> одно из следующих решений:</w:t>
                      </w:r>
                    </w:p>
                  </w:txbxContent>
                </v:textbox>
              </v:rect>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4723765</wp:posOffset>
                </wp:positionH>
                <wp:positionV relativeFrom="paragraph">
                  <wp:posOffset>176530</wp:posOffset>
                </wp:positionV>
                <wp:extent cx="0" cy="195580"/>
                <wp:effectExtent l="9525" t="9525" r="9525" b="139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71.95pt;margin-top:13.9pt;width:0;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176530</wp:posOffset>
                </wp:positionV>
                <wp:extent cx="9525" cy="195580"/>
                <wp:effectExtent l="9525" t="9525" r="9525" b="139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25.45pt;margin-top:13.9pt;width:.7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"/>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5114290</wp:posOffset>
                </wp:positionH>
                <wp:positionV relativeFrom="paragraph">
                  <wp:posOffset>262255</wp:posOffset>
                </wp:positionV>
                <wp:extent cx="2009775" cy="718820"/>
                <wp:effectExtent l="9525" t="5080" r="952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18820"/>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Приостановление предоставления муниципальной услуги для устранения причин приостановления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402.7pt;margin-top:20.65pt;width:158.25pt;height:5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Приостановление предоставления муниципальной услуги для устранения причин приостановления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1618615</wp:posOffset>
                </wp:positionH>
                <wp:positionV relativeFrom="paragraph">
                  <wp:posOffset>262255</wp:posOffset>
                </wp:positionV>
                <wp:extent cx="2019300" cy="400050"/>
                <wp:effectExtent l="9525" t="5080"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0050"/>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Расчет стоимости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margin-left:127.45pt;margin-top:20.65pt;width:159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Расчет стоимости муниципальной 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6194425</wp:posOffset>
                </wp:positionH>
                <wp:positionV relativeFrom="paragraph">
                  <wp:posOffset>81280</wp:posOffset>
                </wp:positionV>
                <wp:extent cx="635" cy="180975"/>
                <wp:effectExtent l="60960" t="5080" r="52705" b="234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487.75pt;margin-top:6.4pt;width:.0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yRZAIAAHk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2666365</wp:posOffset>
                </wp:positionH>
                <wp:positionV relativeFrom="paragraph">
                  <wp:posOffset>81280</wp:posOffset>
                </wp:positionV>
                <wp:extent cx="635" cy="180975"/>
                <wp:effectExtent l="57150" t="5080" r="56515" b="234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09.95pt;margin-top:6.4pt;width:.0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4727575</wp:posOffset>
                </wp:positionH>
                <wp:positionV relativeFrom="paragraph">
                  <wp:posOffset>81280</wp:posOffset>
                </wp:positionV>
                <wp:extent cx="1466850" cy="0"/>
                <wp:effectExtent l="13335" t="5080" r="5715"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72.25pt;margin-top:6.4pt;width:115.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2666365</wp:posOffset>
                </wp:positionH>
                <wp:positionV relativeFrom="paragraph">
                  <wp:posOffset>81280</wp:posOffset>
                </wp:positionV>
                <wp:extent cx="1466850" cy="0"/>
                <wp:effectExtent l="9525" t="5080" r="9525" b="139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09.95pt;margin-top:6.4pt;width:115.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"/>
            </w:pict>
          </mc:Fallback>
        </mc:AlternateContent>
      </w:r>
    </w:p>
    <w:p w:rsidR="00670276" w:rsidRPr="00670276" w:rsidRDefault="00670276" w:rsidP="00670276">
      <w:pPr>
        <w:tabs>
          <w:tab w:val="left" w:pos="5220"/>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3637915</wp:posOffset>
                </wp:positionH>
                <wp:positionV relativeFrom="paragraph">
                  <wp:posOffset>168910</wp:posOffset>
                </wp:positionV>
                <wp:extent cx="877570" cy="635"/>
                <wp:effectExtent l="28575" t="59690" r="17780" b="635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7570" cy="63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86.45pt;margin-top:13.3pt;width:69.1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" strokecolor="#00b050" strokeweight="1.5pt">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4511040</wp:posOffset>
                </wp:positionH>
                <wp:positionV relativeFrom="paragraph">
                  <wp:posOffset>168910</wp:posOffset>
                </wp:positionV>
                <wp:extent cx="3175" cy="909320"/>
                <wp:effectExtent l="15875" t="12065" r="9525" b="120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90932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55.2pt;margin-top:13.3pt;width:.25pt;height:71.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" strokecolor="#00b050" strokeweight="1.5pt"/>
            </w:pict>
          </mc:Fallback>
        </mc:AlternateContent>
      </w:r>
      <w:r w:rsidRPr="00670276">
        <w:rPr>
          <w:rFonts w:ascii="Times New Roman" w:eastAsia="Times New Roman" w:hAnsi="Times New Roman" w:cs="Times New Roman"/>
          <w:sz w:val="24"/>
          <w:szCs w:val="24"/>
          <w:lang w:eastAsia="ru-RU"/>
        </w:rPr>
        <w:tab/>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1618615</wp:posOffset>
                </wp:positionH>
                <wp:positionV relativeFrom="paragraph">
                  <wp:posOffset>248285</wp:posOffset>
                </wp:positionV>
                <wp:extent cx="2019300" cy="594995"/>
                <wp:effectExtent l="9525" t="10160"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94995"/>
                        </a:xfrm>
                        <a:prstGeom prst="rect">
                          <a:avLst/>
                        </a:prstGeom>
                        <a:solidFill>
                          <a:srgbClr val="9BBB59"/>
                        </a:solidFill>
                        <a:ln w="9525">
                          <a:solidFill>
                            <a:srgbClr val="000000"/>
                          </a:solidFill>
                          <a:miter lim="800000"/>
                          <a:headEnd/>
                          <a:tailEnd/>
                        </a:ln>
                      </wps:spPr>
                      <wps:txbx>
                        <w:txbxContent>
                          <w:p w:rsidR="00670276" w:rsidRPr="00575559"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Предоставление З</w:t>
                            </w:r>
                            <w:r>
                              <w:rPr>
                                <w:rFonts w:ascii="Times New Roman" w:hAnsi="Times New Roman" w:cs="Times New Roman"/>
                              </w:rPr>
                              <w:t xml:space="preserve">аявителем платежного документа </w:t>
                            </w:r>
                            <w:r w:rsidRPr="00B9735D">
                              <w:rPr>
                                <w:rFonts w:ascii="Times New Roman" w:hAnsi="Times New Roman" w:cs="Times New Roman"/>
                              </w:rPr>
                              <w:t xml:space="preserve">об оплате муниципальной </w:t>
                            </w:r>
                            <w:r>
                              <w:rPr>
                                <w:rFonts w:ascii="Times New Roman" w:hAnsi="Times New Roman" w:cs="Times New Roman"/>
                              </w:rPr>
                              <w:t>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0" style="position:absolute;margin-left:127.45pt;margin-top:19.55pt;width:159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" fillcolor="#9bbb59">
                <v:textbox>
                  <w:txbxContent>
                    <w:p w:rsidR="00670276" w:rsidRPr="00575559"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Предоставление З</w:t>
                      </w:r>
                      <w:r>
                        <w:rPr>
                          <w:rFonts w:ascii="Times New Roman" w:hAnsi="Times New Roman" w:cs="Times New Roman"/>
                        </w:rPr>
                        <w:t xml:space="preserve">аявителем платежного документа </w:t>
                      </w:r>
                      <w:r w:rsidRPr="00B9735D">
                        <w:rPr>
                          <w:rFonts w:ascii="Times New Roman" w:hAnsi="Times New Roman" w:cs="Times New Roman"/>
                        </w:rPr>
                        <w:t xml:space="preserve">об оплате муниципальной </w:t>
                      </w:r>
                      <w:r>
                        <w:rPr>
                          <w:rFonts w:ascii="Times New Roman" w:hAnsi="Times New Roman" w:cs="Times New Roman"/>
                        </w:rPr>
                        <w:t>услуги</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2667000</wp:posOffset>
                </wp:positionH>
                <wp:positionV relativeFrom="paragraph">
                  <wp:posOffset>81280</wp:posOffset>
                </wp:positionV>
                <wp:extent cx="0" cy="167005"/>
                <wp:effectExtent l="57785" t="5080" r="56515" b="1841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10pt;margin-top:6.4pt;width:0;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dYAIAAHc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">
                <v:stroke endarrow="block"/>
              </v:shape>
            </w:pict>
          </mc:Fallback>
        </mc:AlternateConten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5114290</wp:posOffset>
                </wp:positionH>
                <wp:positionV relativeFrom="paragraph">
                  <wp:posOffset>276225</wp:posOffset>
                </wp:positionV>
                <wp:extent cx="2009775" cy="423545"/>
                <wp:effectExtent l="9525" t="5080" r="952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23545"/>
                        </a:xfrm>
                        <a:prstGeom prst="rect">
                          <a:avLst/>
                        </a:prstGeom>
                        <a:solidFill>
                          <a:srgbClr val="9BBB59"/>
                        </a:solidFill>
                        <a:ln w="9525">
                          <a:solidFill>
                            <a:srgbClr val="000000"/>
                          </a:solidFill>
                          <a:miter lim="800000"/>
                          <a:headEnd/>
                          <a:tailEnd/>
                        </a:ln>
                      </wps:spPr>
                      <wps:txb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Устранение причин приостановления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margin-left:402.7pt;margin-top:21.75pt;width:158.25pt;height:3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" fillcolor="#9bbb59">
                <v:textbox>
                  <w:txbxContent>
                    <w:p w:rsidR="00670276" w:rsidRPr="00412A85" w:rsidRDefault="00670276" w:rsidP="00670276">
                      <w:pPr>
                        <w:jc w:val="center"/>
                        <w:rPr>
                          <w:rFonts w:ascii="Times New Roman" w:hAnsi="Times New Roman"/>
                          <w:sz w:val="20"/>
                          <w:szCs w:val="20"/>
                        </w:rPr>
                      </w:pPr>
                      <w:r w:rsidRPr="00412A85">
                        <w:rPr>
                          <w:rFonts w:ascii="Times New Roman" w:hAnsi="Times New Roman"/>
                          <w:sz w:val="20"/>
                          <w:szCs w:val="20"/>
                        </w:rPr>
                        <w:t>Устранение причин приостановления</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6195060</wp:posOffset>
                </wp:positionH>
                <wp:positionV relativeFrom="paragraph">
                  <wp:posOffset>109220</wp:posOffset>
                </wp:positionV>
                <wp:extent cx="0" cy="167005"/>
                <wp:effectExtent l="61595" t="9525" r="52705" b="2349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487.8pt;margin-top:8.6pt;width:0;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">
                <v:stroke endarrow="block"/>
              </v:shape>
            </w:pict>
          </mc:Fallback>
        </mc:AlternateContent>
      </w:r>
    </w:p>
    <w:p w:rsidR="00670276" w:rsidRPr="00670276" w:rsidRDefault="00670276" w:rsidP="00670276">
      <w:pPr>
        <w:tabs>
          <w:tab w:val="left" w:pos="7255"/>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4514215</wp:posOffset>
                </wp:positionH>
                <wp:positionV relativeFrom="paragraph">
                  <wp:posOffset>206375</wp:posOffset>
                </wp:positionV>
                <wp:extent cx="590550" cy="0"/>
                <wp:effectExtent l="9525" t="16510" r="9525" b="1206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55.45pt;margin-top:16.25pt;width:46.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" strokecolor="#00b050"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2666365</wp:posOffset>
                </wp:positionH>
                <wp:positionV relativeFrom="paragraph">
                  <wp:posOffset>251460</wp:posOffset>
                </wp:positionV>
                <wp:extent cx="1270" cy="429260"/>
                <wp:effectExtent l="57150" t="13970" r="65405" b="2349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29260"/>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09.95pt;margin-top:19.8pt;width:.1pt;height: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" strokecolor="#00b050" strokeweight="1.5pt">
                <v:stroke endarrow="block"/>
              </v:shape>
            </w:pict>
          </mc:Fallback>
        </mc:AlternateContent>
      </w:r>
      <w:r w:rsidRPr="00670276">
        <w:rPr>
          <w:rFonts w:ascii="Times New Roman" w:eastAsia="Times New Roman" w:hAnsi="Times New Roman" w:cs="Times New Roman"/>
          <w:sz w:val="24"/>
          <w:szCs w:val="24"/>
          <w:lang w:eastAsia="ru-RU"/>
        </w:rPr>
        <w:tab/>
        <w:t>да</w:t>
      </w:r>
    </w:p>
    <w:p w:rsidR="00670276" w:rsidRPr="00670276" w:rsidRDefault="00670276" w:rsidP="00670276">
      <w:pPr>
        <w:tabs>
          <w:tab w:val="left" w:pos="4399"/>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6195060</wp:posOffset>
                </wp:positionH>
                <wp:positionV relativeFrom="paragraph">
                  <wp:posOffset>118110</wp:posOffset>
                </wp:positionV>
                <wp:extent cx="0" cy="459105"/>
                <wp:effectExtent l="61595" t="9525" r="62230" b="2667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487.8pt;margin-top:9.3pt;width:0;height:3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" strokecolor="#c0504d" strokeweight="1.5pt">
                <v:stroke endarrow="block"/>
              </v:shape>
            </w:pict>
          </mc:Fallback>
        </mc:AlternateContent>
      </w:r>
      <w:r w:rsidRPr="00670276">
        <w:rPr>
          <w:rFonts w:ascii="Times New Roman" w:eastAsia="Times New Roman" w:hAnsi="Times New Roman" w:cs="Times New Roman"/>
          <w:sz w:val="24"/>
          <w:szCs w:val="24"/>
          <w:lang w:eastAsia="ru-RU"/>
        </w:rPr>
        <w:tab/>
        <w:t>да</w:t>
      </w:r>
    </w:p>
    <w:p w:rsidR="00670276" w:rsidRPr="00670276" w:rsidRDefault="00670276" w:rsidP="00670276">
      <w:pPr>
        <w:tabs>
          <w:tab w:val="left" w:pos="981"/>
          <w:tab w:val="left" w:pos="10080"/>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1618615</wp:posOffset>
                </wp:positionH>
                <wp:positionV relativeFrom="paragraph">
                  <wp:posOffset>111760</wp:posOffset>
                </wp:positionV>
                <wp:extent cx="2019300" cy="1200150"/>
                <wp:effectExtent l="9525" t="8255" r="9525" b="1079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200150"/>
                        </a:xfrm>
                        <a:prstGeom prst="rect">
                          <a:avLst/>
                        </a:prstGeom>
                        <a:solidFill>
                          <a:srgbClr val="9BBB59"/>
                        </a:solidFill>
                        <a:ln w="9525">
                          <a:solidFill>
                            <a:srgbClr val="000000"/>
                          </a:solidFill>
                          <a:miter lim="800000"/>
                          <a:headEnd/>
                          <a:tailEnd/>
                        </a:ln>
                      </wps:spPr>
                      <wps:txbx>
                        <w:txbxContent>
                          <w:p w:rsidR="00670276" w:rsidRPr="00B9735D"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Выдача разрешения, предоставл</w:t>
                            </w:r>
                            <w:r>
                              <w:rPr>
                                <w:rFonts w:ascii="Times New Roman" w:hAnsi="Times New Roman" w:cs="Times New Roman"/>
                              </w:rPr>
                              <w:t xml:space="preserve">яющего право на перевозку </w:t>
                            </w:r>
                            <w:r w:rsidRPr="00B9735D">
                              <w:rPr>
                                <w:rFonts w:ascii="Times New Roman" w:hAnsi="Times New Roman" w:cs="Times New Roman"/>
                              </w:rPr>
                              <w:t>крупногабаритного и (или) тяжеловесного груза по дорогам местного значения в границах</w:t>
                            </w:r>
                            <w:r>
                              <w:rPr>
                                <w:rFonts w:ascii="Times New Roman" w:hAnsi="Times New Roman" w:cs="Times New Roman"/>
                              </w:rPr>
                              <w:t xml:space="preserve"> Каларского муниципального округа</w:t>
                            </w:r>
                          </w:p>
                          <w:p w:rsidR="00670276" w:rsidRDefault="00670276" w:rsidP="006702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2" style="position:absolute;margin-left:127.45pt;margin-top:8.8pt;width:159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" fillcolor="#9bbb59">
                <v:textbox>
                  <w:txbxContent>
                    <w:p w:rsidR="00670276" w:rsidRPr="00B9735D" w:rsidRDefault="00670276" w:rsidP="00670276">
                      <w:pPr>
                        <w:pStyle w:val="ConsPlusNonformat"/>
                        <w:widowControl/>
                        <w:jc w:val="center"/>
                        <w:rPr>
                          <w:rFonts w:ascii="Times New Roman" w:hAnsi="Times New Roman" w:cs="Times New Roman"/>
                        </w:rPr>
                      </w:pPr>
                      <w:r w:rsidRPr="00B9735D">
                        <w:rPr>
                          <w:rFonts w:ascii="Times New Roman" w:hAnsi="Times New Roman" w:cs="Times New Roman"/>
                        </w:rPr>
                        <w:t>Выдача разрешения, предоставл</w:t>
                      </w:r>
                      <w:r>
                        <w:rPr>
                          <w:rFonts w:ascii="Times New Roman" w:hAnsi="Times New Roman" w:cs="Times New Roman"/>
                        </w:rPr>
                        <w:t xml:space="preserve">яющего право на перевозку </w:t>
                      </w:r>
                      <w:r w:rsidRPr="00B9735D">
                        <w:rPr>
                          <w:rFonts w:ascii="Times New Roman" w:hAnsi="Times New Roman" w:cs="Times New Roman"/>
                        </w:rPr>
                        <w:t>крупногабаритного и (или) тяжеловесного груза по дорогам местного значения в границах</w:t>
                      </w:r>
                      <w:r>
                        <w:rPr>
                          <w:rFonts w:ascii="Times New Roman" w:hAnsi="Times New Roman" w:cs="Times New Roman"/>
                        </w:rPr>
                        <w:t xml:space="preserve"> Каларского муниципального округа</w:t>
                      </w:r>
                    </w:p>
                    <w:p w:rsidR="00670276" w:rsidRDefault="00670276" w:rsidP="00670276"/>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5114290</wp:posOffset>
                </wp:positionH>
                <wp:positionV relativeFrom="paragraph">
                  <wp:posOffset>286385</wp:posOffset>
                </wp:positionV>
                <wp:extent cx="2009775" cy="404495"/>
                <wp:effectExtent l="9525" t="11430" r="9525" b="1270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04495"/>
                        </a:xfrm>
                        <a:prstGeom prst="rect">
                          <a:avLst/>
                        </a:prstGeom>
                        <a:solidFill>
                          <a:srgbClr val="C0504D"/>
                        </a:solidFill>
                        <a:ln w="9525">
                          <a:solidFill>
                            <a:srgbClr val="000000"/>
                          </a:solidFill>
                          <a:miter lim="800000"/>
                          <a:headEnd/>
                          <a:tailEnd/>
                        </a:ln>
                      </wps:spPr>
                      <wps:txbx>
                        <w:txbxContent>
                          <w:p w:rsidR="00670276" w:rsidRPr="00130297" w:rsidRDefault="00670276" w:rsidP="00670276">
                            <w:pPr>
                              <w:jc w:val="center"/>
                              <w:rPr>
                                <w:rFonts w:ascii="Times New Roman" w:hAnsi="Times New Roman"/>
                              </w:rPr>
                            </w:pPr>
                            <w:r w:rsidRPr="00130297">
                              <w:rPr>
                                <w:rFonts w:ascii="Times New Roman" w:hAnsi="Times New Roman"/>
                                <w:sz w:val="20"/>
                                <w:szCs w:val="20"/>
                              </w:rPr>
                              <w:t>Отказ в предоставлении муниципальной</w:t>
                            </w:r>
                            <w:r w:rsidRPr="00130297">
                              <w:rPr>
                                <w:rFonts w:ascii="Times New Roman" w:hAnsi="Times New Roman"/>
                              </w:rPr>
                              <w:t xml:space="preserve"> </w:t>
                            </w:r>
                            <w:r w:rsidRPr="00130297">
                              <w:rPr>
                                <w:rFonts w:ascii="Times New Roman" w:hAnsi="Times New Roman"/>
                                <w:sz w:val="20"/>
                                <w:szCs w:val="20"/>
                              </w:rPr>
                              <w:t>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3" style="position:absolute;margin-left:402.7pt;margin-top:22.55pt;width:158.25pt;height: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" fillcolor="#c0504d">
                <v:textbox>
                  <w:txbxContent>
                    <w:p w:rsidR="00670276" w:rsidRPr="00130297" w:rsidRDefault="00670276" w:rsidP="00670276">
                      <w:pPr>
                        <w:jc w:val="center"/>
                        <w:rPr>
                          <w:rFonts w:ascii="Times New Roman" w:hAnsi="Times New Roman"/>
                        </w:rPr>
                      </w:pPr>
                      <w:r w:rsidRPr="00130297">
                        <w:rPr>
                          <w:rFonts w:ascii="Times New Roman" w:hAnsi="Times New Roman"/>
                          <w:sz w:val="20"/>
                          <w:szCs w:val="20"/>
                        </w:rPr>
                        <w:t>Отказ в предоставлении муниципальной</w:t>
                      </w:r>
                      <w:r w:rsidRPr="00130297">
                        <w:rPr>
                          <w:rFonts w:ascii="Times New Roman" w:hAnsi="Times New Roman"/>
                        </w:rPr>
                        <w:t xml:space="preserve"> </w:t>
                      </w:r>
                      <w:r w:rsidRPr="00130297">
                        <w:rPr>
                          <w:rFonts w:ascii="Times New Roman" w:hAnsi="Times New Roman"/>
                          <w:sz w:val="20"/>
                          <w:szCs w:val="20"/>
                        </w:rPr>
                        <w:t>услуги</w:t>
                      </w:r>
                    </w:p>
                  </w:txbxContent>
                </v:textbox>
              </v:rect>
            </w:pict>
          </mc:Fallback>
        </mc:AlternateContent>
      </w:r>
      <w:r w:rsidRPr="00670276">
        <w:rPr>
          <w:rFonts w:ascii="Times New Roman" w:eastAsia="Times New Roman" w:hAnsi="Times New Roman" w:cs="Times New Roman"/>
          <w:sz w:val="24"/>
          <w:szCs w:val="24"/>
          <w:lang w:eastAsia="ru-RU"/>
        </w:rPr>
        <w:tab/>
      </w:r>
      <w:r w:rsidRPr="00670276">
        <w:rPr>
          <w:rFonts w:ascii="Times New Roman" w:eastAsia="Times New Roman" w:hAnsi="Times New Roman" w:cs="Times New Roman"/>
          <w:sz w:val="24"/>
          <w:szCs w:val="24"/>
          <w:lang w:eastAsia="ru-RU"/>
        </w:rPr>
        <w:tab/>
        <w:t>нет</w:t>
      </w:r>
    </w:p>
    <w:p w:rsidR="00670276" w:rsidRPr="00670276" w:rsidRDefault="00670276" w:rsidP="00670276">
      <w:pPr>
        <w:tabs>
          <w:tab w:val="left" w:pos="1320"/>
          <w:tab w:val="center" w:pos="6647"/>
        </w:tabs>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3637915</wp:posOffset>
                </wp:positionH>
                <wp:positionV relativeFrom="paragraph">
                  <wp:posOffset>238760</wp:posOffset>
                </wp:positionV>
                <wp:extent cx="751840" cy="5080"/>
                <wp:effectExtent l="9525" t="16510" r="10160" b="1651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840" cy="5080"/>
                        </a:xfrm>
                        <a:prstGeom prst="straightConnector1">
                          <a:avLst/>
                        </a:prstGeom>
                        <a:noFill/>
                        <a:ln w="19050">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86.45pt;margin-top:18.8pt;width:59.2pt;height:.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" strokecolor="#c0504d" strokeweight="1.5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4361815</wp:posOffset>
                </wp:positionH>
                <wp:positionV relativeFrom="paragraph">
                  <wp:posOffset>238760</wp:posOffset>
                </wp:positionV>
                <wp:extent cx="742950" cy="0"/>
                <wp:effectExtent l="9525" t="64135" r="19050" b="5969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19050">
                          <a:solidFill>
                            <a:srgbClr val="C050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43.45pt;margin-top:18.8pt;width:5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" strokecolor="#c0504d" strokeweight="1.5pt">
                <v:stroke endarrow="block"/>
              </v:shape>
            </w:pict>
          </mc:Fallback>
        </mc:AlternateContent>
      </w:r>
      <w:r w:rsidRPr="00670276">
        <w:rPr>
          <w:rFonts w:ascii="Times New Roman" w:eastAsia="Times New Roman" w:hAnsi="Times New Roman" w:cs="Times New Roman"/>
          <w:sz w:val="24"/>
          <w:szCs w:val="24"/>
          <w:lang w:eastAsia="ru-RU"/>
        </w:rPr>
        <w:tab/>
      </w:r>
      <w:r w:rsidRPr="00670276">
        <w:rPr>
          <w:rFonts w:ascii="Times New Roman" w:eastAsia="Times New Roman" w:hAnsi="Times New Roman" w:cs="Times New Roman"/>
          <w:sz w:val="24"/>
          <w:szCs w:val="24"/>
          <w:lang w:eastAsia="ru-RU"/>
        </w:rPr>
        <w:tab/>
        <w:t>нет</w:t>
      </w:r>
    </w:p>
    <w:p w:rsidR="00670276" w:rsidRPr="00670276" w:rsidRDefault="00670276" w:rsidP="00670276">
      <w:pPr>
        <w:spacing w:after="160" w:line="259" w:lineRule="auto"/>
        <w:rPr>
          <w:rFonts w:ascii="Times New Roman" w:eastAsia="Times New Roman" w:hAnsi="Times New Roman" w:cs="Times New Roman"/>
          <w:sz w:val="24"/>
          <w:szCs w:val="24"/>
          <w:lang w:eastAsia="ru-RU"/>
        </w:rPr>
      </w:pPr>
    </w:p>
    <w:p w:rsidR="00670276" w:rsidRDefault="00670276" w:rsidP="00290F62">
      <w:pPr>
        <w:spacing w:after="0" w:line="240" w:lineRule="auto"/>
        <w:jc w:val="both"/>
        <w:rPr>
          <w:rFonts w:ascii="Times New Roman" w:hAnsi="Times New Roman" w:cs="Times New Roman"/>
          <w:sz w:val="28"/>
        </w:rPr>
        <w:sectPr w:rsidR="00670276" w:rsidSect="00670276">
          <w:pgSz w:w="16838" w:h="11906" w:orient="landscape"/>
          <w:pgMar w:top="567" w:right="1134" w:bottom="1701" w:left="851" w:header="709" w:footer="709" w:gutter="0"/>
          <w:cols w:space="708"/>
          <w:docGrid w:linePitch="360"/>
        </w:sectPr>
      </w:pPr>
    </w:p>
    <w:tbl>
      <w:tblPr>
        <w:tblW w:w="0" w:type="auto"/>
        <w:tblLook w:val="04A0" w:firstRow="1" w:lastRow="0" w:firstColumn="1" w:lastColumn="0" w:noHBand="0" w:noVBand="1"/>
      </w:tblPr>
      <w:tblGrid>
        <w:gridCol w:w="3936"/>
        <w:gridCol w:w="5918"/>
      </w:tblGrid>
      <w:tr w:rsidR="00752587" w:rsidRPr="00294EAE" w:rsidTr="00900245">
        <w:tc>
          <w:tcPr>
            <w:tcW w:w="3936" w:type="dxa"/>
            <w:shd w:val="clear" w:color="auto" w:fill="auto"/>
          </w:tcPr>
          <w:p w:rsidR="00752587" w:rsidRPr="00294EAE" w:rsidRDefault="00752587"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752587" w:rsidRPr="00294EAE" w:rsidRDefault="00752587"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4</w:t>
            </w:r>
          </w:p>
          <w:p w:rsidR="00752587" w:rsidRPr="00630167" w:rsidRDefault="00752587" w:rsidP="00630167">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30167" w:rsidRDefault="00630167" w:rsidP="00290F62">
      <w:pPr>
        <w:spacing w:after="0" w:line="240" w:lineRule="auto"/>
        <w:jc w:val="both"/>
        <w:rPr>
          <w:rFonts w:ascii="Times New Roman" w:hAnsi="Times New Roman" w:cs="Times New Roman"/>
          <w:noProof/>
          <w:sz w:val="28"/>
          <w:lang w:eastAsia="ru-RU"/>
        </w:rPr>
      </w:pPr>
    </w:p>
    <w:p w:rsidR="006F7C0D" w:rsidRDefault="00630167" w:rsidP="00630167">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t>Лицевая сторона</w:t>
      </w:r>
      <w:r w:rsidRPr="00630167">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296F6E29" wp14:editId="32E1F2B6">
            <wp:extent cx="6120130" cy="8789035"/>
            <wp:effectExtent l="0" t="0" r="0" b="0"/>
            <wp:docPr id="27" name="Рисунок 27" descr="C:\Users\User 42\Desktop\Разреш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42\Desktop\Разрешение.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789035"/>
                    </a:xfrm>
                    <a:prstGeom prst="rect">
                      <a:avLst/>
                    </a:prstGeom>
                    <a:noFill/>
                    <a:ln>
                      <a:noFill/>
                    </a:ln>
                  </pic:spPr>
                </pic:pic>
              </a:graphicData>
            </a:graphic>
          </wp:inline>
        </w:drawing>
      </w:r>
    </w:p>
    <w:p w:rsidR="00C338BA" w:rsidRDefault="00C338BA"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630167" w:rsidP="00630167">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t>Оборотная сторона</w:t>
      </w:r>
      <w:r w:rsidRPr="00630167">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505AE7C6" wp14:editId="4A7A7C02">
            <wp:extent cx="5780405" cy="8301355"/>
            <wp:effectExtent l="0" t="0" r="0" b="4445"/>
            <wp:docPr id="31" name="Рисунок 31" descr="C:\Users\User 42\Desktop\Разрешение оборотная ст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42\Desktop\Разрешение оборотная сторон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0405" cy="8301355"/>
                    </a:xfrm>
                    <a:prstGeom prst="rect">
                      <a:avLst/>
                    </a:prstGeom>
                    <a:noFill/>
                    <a:ln>
                      <a:noFill/>
                    </a:ln>
                  </pic:spPr>
                </pic:pic>
              </a:graphicData>
            </a:graphic>
          </wp:inline>
        </w:drawing>
      </w: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p w:rsidR="007C2FF0" w:rsidRDefault="007C2FF0" w:rsidP="00290F62">
      <w:pPr>
        <w:spacing w:after="0" w:line="240" w:lineRule="auto"/>
        <w:jc w:val="both"/>
        <w:rPr>
          <w:rFonts w:ascii="Times New Roman" w:hAnsi="Times New Roman" w:cs="Times New Roman"/>
          <w:sz w:val="28"/>
        </w:rPr>
      </w:pPr>
    </w:p>
    <w:tbl>
      <w:tblPr>
        <w:tblW w:w="0" w:type="auto"/>
        <w:tblLook w:val="04A0" w:firstRow="1" w:lastRow="0" w:firstColumn="1" w:lastColumn="0" w:noHBand="0" w:noVBand="1"/>
      </w:tblPr>
      <w:tblGrid>
        <w:gridCol w:w="3936"/>
        <w:gridCol w:w="5918"/>
      </w:tblGrid>
      <w:tr w:rsidR="00630167" w:rsidRPr="00294EAE" w:rsidTr="00900245">
        <w:tc>
          <w:tcPr>
            <w:tcW w:w="3936" w:type="dxa"/>
            <w:shd w:val="clear" w:color="auto" w:fill="auto"/>
          </w:tcPr>
          <w:p w:rsidR="00630167" w:rsidRPr="00294EAE" w:rsidRDefault="00630167"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630167" w:rsidRPr="00294EAE" w:rsidRDefault="00630167"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5</w:t>
            </w:r>
          </w:p>
          <w:p w:rsidR="00630167" w:rsidRPr="00294EAE" w:rsidRDefault="00630167" w:rsidP="00900245">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7C2FF0" w:rsidRDefault="007C2FF0" w:rsidP="00290F62">
      <w:pPr>
        <w:spacing w:after="0" w:line="240" w:lineRule="auto"/>
        <w:jc w:val="both"/>
        <w:rPr>
          <w:rFonts w:ascii="Times New Roman" w:hAnsi="Times New Roman" w:cs="Times New Roman"/>
          <w:sz w:val="28"/>
        </w:rPr>
      </w:pPr>
    </w:p>
    <w:tbl>
      <w:tblPr>
        <w:tblW w:w="9922" w:type="dxa"/>
        <w:jc w:val="center"/>
        <w:tblLayout w:type="fixed"/>
        <w:tblLook w:val="01E0" w:firstRow="1" w:lastRow="1" w:firstColumn="1" w:lastColumn="1" w:noHBand="0" w:noVBand="0"/>
      </w:tblPr>
      <w:tblGrid>
        <w:gridCol w:w="5040"/>
        <w:gridCol w:w="4882"/>
      </w:tblGrid>
      <w:tr w:rsidR="00630167" w:rsidRPr="00630167" w:rsidTr="006B3D13">
        <w:trPr>
          <w:trHeight w:val="4857"/>
          <w:jc w:val="center"/>
        </w:trPr>
        <w:tc>
          <w:tcPr>
            <w:tcW w:w="5040" w:type="dxa"/>
          </w:tcPr>
          <w:p w:rsidR="00630167" w:rsidRPr="00630167" w:rsidRDefault="00630167" w:rsidP="00630167">
            <w:pPr>
              <w:tabs>
                <w:tab w:val="left" w:pos="5790"/>
              </w:tabs>
              <w:spacing w:after="0" w:line="240" w:lineRule="auto"/>
              <w:ind w:left="252" w:right="72"/>
              <w:jc w:val="center"/>
              <w:rPr>
                <w:rFonts w:ascii="Times New Roman" w:eastAsia="Times New Roman" w:hAnsi="Times New Roman" w:cs="Times New Roman"/>
                <w:sz w:val="28"/>
                <w:szCs w:val="28"/>
                <w:lang w:eastAsia="ru-RU"/>
              </w:rPr>
            </w:pPr>
            <w:r w:rsidRPr="00630167">
              <w:rPr>
                <w:rFonts w:ascii="Times New Roman" w:eastAsia="Times New Roman" w:hAnsi="Times New Roman" w:cs="Times New Roman"/>
                <w:noProof/>
                <w:sz w:val="28"/>
                <w:szCs w:val="28"/>
                <w:lang w:eastAsia="ru-RU"/>
              </w:rPr>
              <w:drawing>
                <wp:inline distT="0" distB="0" distL="0" distR="0" wp14:anchorId="79CFDD79" wp14:editId="36706E15">
                  <wp:extent cx="638175" cy="800100"/>
                  <wp:effectExtent l="0" t="0" r="9525" b="0"/>
                  <wp:docPr id="33" name="Рисунок 33" descr="Герб Кала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ларского райо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630167" w:rsidRPr="00630167" w:rsidRDefault="00630167" w:rsidP="00630167">
            <w:pPr>
              <w:tabs>
                <w:tab w:val="left" w:pos="5790"/>
              </w:tabs>
              <w:spacing w:after="0" w:line="240" w:lineRule="auto"/>
              <w:ind w:left="252" w:right="72"/>
              <w:jc w:val="center"/>
              <w:rPr>
                <w:rFonts w:ascii="Times New Roman" w:eastAsia="Times New Roman" w:hAnsi="Times New Roman" w:cs="Times New Roman"/>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Администрация</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Каларского</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муниципального округа</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28"/>
                <w:szCs w:val="28"/>
                <w:lang w:eastAsia="ru-RU"/>
              </w:rPr>
            </w:pPr>
            <w:r w:rsidRPr="00630167">
              <w:rPr>
                <w:rFonts w:ascii="Times New Roman" w:eastAsia="Times New Roman" w:hAnsi="Times New Roman" w:cs="Times New Roman"/>
                <w:b/>
                <w:sz w:val="28"/>
                <w:szCs w:val="28"/>
                <w:lang w:eastAsia="ru-RU"/>
              </w:rPr>
              <w:t>Забайкальского края</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b/>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 xml:space="preserve">Пионерский пер., д.8, </w:t>
            </w:r>
            <w:proofErr w:type="spellStart"/>
            <w:r w:rsidRPr="00630167">
              <w:rPr>
                <w:rFonts w:ascii="Times New Roman" w:eastAsia="Times New Roman" w:hAnsi="Times New Roman" w:cs="Times New Roman"/>
                <w:sz w:val="24"/>
                <w:szCs w:val="24"/>
                <w:lang w:eastAsia="ru-RU"/>
              </w:rPr>
              <w:t>с.Чара</w:t>
            </w:r>
            <w:proofErr w:type="spellEnd"/>
            <w:r w:rsidRPr="00630167">
              <w:rPr>
                <w:rFonts w:ascii="Times New Roman" w:eastAsia="Times New Roman" w:hAnsi="Times New Roman" w:cs="Times New Roman"/>
                <w:sz w:val="24"/>
                <w:szCs w:val="24"/>
                <w:lang w:eastAsia="ru-RU"/>
              </w:rPr>
              <w:t>, 674150</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тел.(30261) 22777, 22384, 22319</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факс (30261) 22777</w:t>
            </w:r>
          </w:p>
          <w:p w:rsidR="00630167" w:rsidRPr="00630167" w:rsidRDefault="00630167" w:rsidP="00630167">
            <w:pPr>
              <w:spacing w:after="0" w:line="240" w:lineRule="auto"/>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val="en-US" w:eastAsia="ru-RU"/>
              </w:rPr>
              <w:t>e</w:t>
            </w:r>
            <w:r w:rsidRPr="00630167">
              <w:rPr>
                <w:rFonts w:ascii="Times New Roman" w:eastAsia="Times New Roman" w:hAnsi="Times New Roman" w:cs="Times New Roman"/>
                <w:sz w:val="24"/>
                <w:szCs w:val="24"/>
                <w:lang w:eastAsia="ru-RU"/>
              </w:rPr>
              <w:t>-</w:t>
            </w:r>
            <w:r w:rsidRPr="00630167">
              <w:rPr>
                <w:rFonts w:ascii="Times New Roman" w:eastAsia="Times New Roman" w:hAnsi="Times New Roman" w:cs="Times New Roman"/>
                <w:sz w:val="24"/>
                <w:szCs w:val="24"/>
                <w:lang w:val="en-US" w:eastAsia="ru-RU"/>
              </w:rPr>
              <w:t>mail</w:t>
            </w:r>
            <w:r w:rsidRPr="00630167">
              <w:rPr>
                <w:rFonts w:ascii="Times New Roman" w:eastAsia="Times New Roman" w:hAnsi="Times New Roman" w:cs="Times New Roman"/>
                <w:sz w:val="24"/>
                <w:szCs w:val="24"/>
                <w:lang w:eastAsia="ru-RU"/>
              </w:rPr>
              <w:t xml:space="preserve">: </w:t>
            </w:r>
            <w:hyperlink r:id="rId16" w:history="1">
              <w:r w:rsidRPr="00630167">
                <w:rPr>
                  <w:rFonts w:ascii="Times New Roman" w:eastAsia="Times New Roman" w:hAnsi="Times New Roman" w:cs="Times New Roman"/>
                  <w:color w:val="0000FF"/>
                  <w:sz w:val="24"/>
                  <w:szCs w:val="24"/>
                  <w:u w:val="single"/>
                  <w:lang w:val="en-US" w:eastAsia="ru-RU"/>
                </w:rPr>
                <w:t>pochta</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kalar</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e</w:t>
              </w:r>
              <w:r w:rsidRPr="00630167">
                <w:rPr>
                  <w:rFonts w:ascii="Times New Roman" w:eastAsia="Times New Roman" w:hAnsi="Times New Roman" w:cs="Times New Roman"/>
                  <w:color w:val="0000FF"/>
                  <w:sz w:val="24"/>
                  <w:szCs w:val="24"/>
                  <w:u w:val="single"/>
                  <w:lang w:eastAsia="ru-RU"/>
                </w:rPr>
                <w:t>-</w:t>
              </w:r>
              <w:r w:rsidRPr="00630167">
                <w:rPr>
                  <w:rFonts w:ascii="Times New Roman" w:eastAsia="Times New Roman" w:hAnsi="Times New Roman" w:cs="Times New Roman"/>
                  <w:color w:val="0000FF"/>
                  <w:sz w:val="24"/>
                  <w:szCs w:val="24"/>
                  <w:u w:val="single"/>
                  <w:lang w:val="en-US" w:eastAsia="ru-RU"/>
                </w:rPr>
                <w:t>zab</w:t>
              </w:r>
              <w:r w:rsidRPr="00630167">
                <w:rPr>
                  <w:rFonts w:ascii="Times New Roman" w:eastAsia="Times New Roman" w:hAnsi="Times New Roman" w:cs="Times New Roman"/>
                  <w:color w:val="0000FF"/>
                  <w:sz w:val="24"/>
                  <w:szCs w:val="24"/>
                  <w:u w:val="single"/>
                  <w:lang w:eastAsia="ru-RU"/>
                </w:rPr>
                <w:t>.</w:t>
              </w:r>
              <w:proofErr w:type="spellStart"/>
              <w:r w:rsidRPr="00630167">
                <w:rPr>
                  <w:rFonts w:ascii="Times New Roman" w:eastAsia="Times New Roman" w:hAnsi="Times New Roman" w:cs="Times New Roman"/>
                  <w:color w:val="0000FF"/>
                  <w:sz w:val="24"/>
                  <w:szCs w:val="24"/>
                  <w:u w:val="single"/>
                  <w:lang w:val="en-US" w:eastAsia="ru-RU"/>
                </w:rPr>
                <w:t>ru</w:t>
              </w:r>
              <w:proofErr w:type="spellEnd"/>
            </w:hyperlink>
          </w:p>
          <w:p w:rsidR="00630167" w:rsidRPr="00630167" w:rsidRDefault="00630167" w:rsidP="00630167">
            <w:pPr>
              <w:spacing w:after="0" w:line="240" w:lineRule="auto"/>
              <w:jc w:val="center"/>
              <w:rPr>
                <w:rFonts w:ascii="Times New Roman" w:eastAsia="Times New Roman" w:hAnsi="Times New Roman" w:cs="Times New Roman"/>
                <w:sz w:val="10"/>
                <w:szCs w:val="10"/>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w:t>
            </w:r>
            <w:r w:rsidRPr="0063016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____________</w:t>
            </w:r>
            <w:r w:rsidRPr="00630167">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__ года № _______</w:t>
            </w: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r w:rsidRPr="00630167">
              <w:rPr>
                <w:rFonts w:ascii="Times New Roman" w:eastAsia="Times New Roman" w:hAnsi="Times New Roman" w:cs="Times New Roman"/>
                <w:sz w:val="24"/>
                <w:szCs w:val="24"/>
                <w:lang w:eastAsia="ru-RU"/>
              </w:rPr>
              <w:t>на № __________ от ________</w:t>
            </w:r>
          </w:p>
          <w:p w:rsidR="00630167" w:rsidRPr="00630167" w:rsidRDefault="00630167" w:rsidP="00630167">
            <w:pPr>
              <w:tabs>
                <w:tab w:val="left" w:pos="9639"/>
              </w:tabs>
              <w:spacing w:after="0" w:line="240" w:lineRule="auto"/>
              <w:ind w:right="72"/>
              <w:rPr>
                <w:rFonts w:ascii="Times New Roman" w:eastAsia="Times New Roman" w:hAnsi="Times New Roman" w:cs="Times New Roman"/>
                <w:sz w:val="24"/>
                <w:szCs w:val="24"/>
                <w:lang w:eastAsia="ru-RU"/>
              </w:rPr>
            </w:pPr>
          </w:p>
          <w:p w:rsidR="00630167" w:rsidRPr="00630167" w:rsidRDefault="00630167" w:rsidP="00630167">
            <w:pPr>
              <w:tabs>
                <w:tab w:val="left" w:pos="9639"/>
              </w:tabs>
              <w:spacing w:after="0" w:line="240" w:lineRule="auto"/>
              <w:ind w:left="432" w:right="72"/>
              <w:jc w:val="center"/>
              <w:rPr>
                <w:rFonts w:ascii="Times New Roman" w:eastAsia="Times New Roman" w:hAnsi="Times New Roman" w:cs="Times New Roman"/>
                <w:sz w:val="24"/>
                <w:szCs w:val="24"/>
                <w:lang w:eastAsia="ru-RU"/>
              </w:rPr>
            </w:pPr>
          </w:p>
        </w:tc>
        <w:tc>
          <w:tcPr>
            <w:tcW w:w="4882" w:type="dxa"/>
            <w:vAlign w:val="center"/>
          </w:tcPr>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sidRPr="006B3D13">
              <w:rPr>
                <w:rFonts w:ascii="Times New Roman" w:eastAsia="Times New Roman" w:hAnsi="Times New Roman" w:cs="Times New Roman"/>
                <w:sz w:val="28"/>
                <w:szCs w:val="28"/>
                <w:lang w:eastAsia="ru-RU"/>
              </w:rPr>
              <w:t>Руководителю</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sidRPr="006B3D13">
              <w:rPr>
                <w:rFonts w:ascii="Times New Roman" w:eastAsia="Times New Roman" w:hAnsi="Times New Roman" w:cs="Times New Roman"/>
                <w:sz w:val="28"/>
                <w:szCs w:val="28"/>
                <w:lang w:eastAsia="ru-RU"/>
              </w:rPr>
              <w:t>____________________________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наименование юридического, физического лица</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r w:rsidRPr="006B3D13">
              <w:rPr>
                <w:rFonts w:ascii="Times New Roman" w:eastAsia="Times New Roman" w:hAnsi="Times New Roman" w:cs="Times New Roman"/>
                <w:sz w:val="28"/>
                <w:szCs w:val="28"/>
                <w:lang w:eastAsia="ru-RU"/>
              </w:rPr>
              <w:t>__________________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Ф.И.О.</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r w:rsidRPr="006B3D13">
              <w:rPr>
                <w:rFonts w:ascii="Times New Roman" w:eastAsia="Times New Roman" w:hAnsi="Times New Roman" w:cs="Times New Roman"/>
                <w:sz w:val="28"/>
                <w:szCs w:val="28"/>
                <w:lang w:eastAsia="ru-RU"/>
              </w:rPr>
              <w:t>__________________</w:t>
            </w:r>
          </w:p>
          <w:p w:rsidR="006B3D13" w:rsidRPr="006B3D13" w:rsidRDefault="006B3D13" w:rsidP="006B3D13">
            <w:pPr>
              <w:spacing w:after="0" w:line="240" w:lineRule="auto"/>
              <w:ind w:left="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w:t>
            </w:r>
            <w:r w:rsidRPr="006B3D13">
              <w:rPr>
                <w:rFonts w:ascii="Times New Roman" w:eastAsia="Times New Roman" w:hAnsi="Times New Roman" w:cs="Times New Roman"/>
                <w:sz w:val="28"/>
                <w:szCs w:val="28"/>
                <w:lang w:eastAsia="ru-RU"/>
              </w:rPr>
              <w:t>_________________</w:t>
            </w:r>
          </w:p>
          <w:p w:rsidR="006B3D13" w:rsidRPr="006B3D13" w:rsidRDefault="006B3D13" w:rsidP="006B3D13">
            <w:pPr>
              <w:spacing w:after="0" w:line="240" w:lineRule="auto"/>
              <w:ind w:left="5"/>
              <w:jc w:val="center"/>
              <w:rPr>
                <w:rFonts w:ascii="Times New Roman" w:eastAsia="Times New Roman" w:hAnsi="Times New Roman" w:cs="Times New Roman"/>
                <w:szCs w:val="28"/>
                <w:lang w:eastAsia="ru-RU"/>
              </w:rPr>
            </w:pPr>
            <w:r w:rsidRPr="006B3D13">
              <w:rPr>
                <w:rFonts w:ascii="Times New Roman" w:eastAsia="Times New Roman" w:hAnsi="Times New Roman" w:cs="Times New Roman"/>
                <w:szCs w:val="28"/>
                <w:lang w:eastAsia="ru-RU"/>
              </w:rPr>
              <w:t>адрес</w:t>
            </w:r>
          </w:p>
          <w:p w:rsidR="00630167" w:rsidRPr="00630167" w:rsidRDefault="00630167" w:rsidP="00630167">
            <w:pPr>
              <w:spacing w:after="0" w:line="240" w:lineRule="auto"/>
              <w:ind w:left="5"/>
              <w:jc w:val="center"/>
              <w:rPr>
                <w:rFonts w:ascii="Times New Roman" w:eastAsia="Times New Roman" w:hAnsi="Times New Roman" w:cs="Times New Roman"/>
                <w:b/>
                <w:sz w:val="28"/>
                <w:szCs w:val="28"/>
                <w:lang w:eastAsia="ru-RU"/>
              </w:rPr>
            </w:pPr>
          </w:p>
        </w:tc>
      </w:tr>
    </w:tbl>
    <w:p w:rsidR="006B3D13" w:rsidRDefault="006B3D13" w:rsidP="006B3D13">
      <w:pPr>
        <w:spacing w:after="0" w:line="240" w:lineRule="auto"/>
        <w:jc w:val="center"/>
        <w:rPr>
          <w:rFonts w:ascii="Times New Roman" w:hAnsi="Times New Roman" w:cs="Times New Roman"/>
          <w:sz w:val="28"/>
        </w:rPr>
      </w:pPr>
    </w:p>
    <w:p w:rsidR="006B3D13" w:rsidRPr="006B3D13" w:rsidRDefault="006B3D13" w:rsidP="006B3D13">
      <w:pPr>
        <w:spacing w:after="0" w:line="240" w:lineRule="auto"/>
        <w:jc w:val="center"/>
        <w:rPr>
          <w:rFonts w:ascii="Times New Roman" w:hAnsi="Times New Roman" w:cs="Times New Roman"/>
          <w:sz w:val="28"/>
        </w:rPr>
      </w:pPr>
      <w:r>
        <w:rPr>
          <w:rFonts w:ascii="Times New Roman" w:hAnsi="Times New Roman" w:cs="Times New Roman"/>
          <w:sz w:val="28"/>
        </w:rPr>
        <w:t>ОТКАЗ</w:t>
      </w:r>
    </w:p>
    <w:p w:rsidR="006B3D13" w:rsidRDefault="006B3D13" w:rsidP="006B3D13">
      <w:pPr>
        <w:spacing w:after="0" w:line="240" w:lineRule="auto"/>
        <w:jc w:val="center"/>
        <w:rPr>
          <w:rFonts w:ascii="Times New Roman" w:hAnsi="Times New Roman" w:cs="Times New Roman"/>
          <w:sz w:val="28"/>
        </w:rPr>
      </w:pPr>
      <w:r w:rsidRPr="006B3D13">
        <w:rPr>
          <w:rFonts w:ascii="Times New Roman" w:hAnsi="Times New Roman" w:cs="Times New Roman"/>
          <w:sz w:val="28"/>
        </w:rPr>
        <w:t>в выдаче специального разрешения на движение по автомобильным дорогам транспортного средства, осуществляющего перевозу тяжеловесных и (или) крупногабаритных грузов по автомобильным дорогам общего пользования местного значения, расположенным в границах Каларского муниципального округа Забайкальского края</w:t>
      </w:r>
    </w:p>
    <w:p w:rsidR="006B3D13" w:rsidRDefault="006B3D13" w:rsidP="006B3D13">
      <w:pPr>
        <w:spacing w:after="0" w:line="240" w:lineRule="auto"/>
        <w:jc w:val="center"/>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ab/>
      </w:r>
      <w:r w:rsidRPr="006B3D13">
        <w:rPr>
          <w:rFonts w:ascii="Times New Roman" w:hAnsi="Times New Roman" w:cs="Times New Roman"/>
          <w:sz w:val="28"/>
        </w:rPr>
        <w:t xml:space="preserve">На Ваш запрос администрация  </w:t>
      </w:r>
      <w:r>
        <w:rPr>
          <w:rFonts w:ascii="Times New Roman" w:hAnsi="Times New Roman" w:cs="Times New Roman"/>
          <w:sz w:val="28"/>
        </w:rPr>
        <w:t>Каларского муниципального округа Забайкальского края</w:t>
      </w:r>
      <w:r w:rsidRPr="006B3D13">
        <w:rPr>
          <w:rFonts w:ascii="Times New Roman" w:hAnsi="Times New Roman" w:cs="Times New Roman"/>
          <w:sz w:val="28"/>
        </w:rPr>
        <w:t xml:space="preserve"> сообщает, что выдать разрешение на автомобильные перевозки тяжеловесных грузов, крупногабаритных грузов по маршрутам, проходящим полностью или частично по дорогам </w:t>
      </w:r>
      <w:r>
        <w:rPr>
          <w:rFonts w:ascii="Times New Roman" w:hAnsi="Times New Roman" w:cs="Times New Roman"/>
          <w:sz w:val="28"/>
        </w:rPr>
        <w:t xml:space="preserve">общего пользования </w:t>
      </w:r>
      <w:r w:rsidRPr="006B3D13">
        <w:rPr>
          <w:rFonts w:ascii="Times New Roman" w:hAnsi="Times New Roman" w:cs="Times New Roman"/>
          <w:sz w:val="28"/>
        </w:rPr>
        <w:t>местного значения в границах Каларского муниципального округа Забайкальского края</w:t>
      </w:r>
      <w:r>
        <w:rPr>
          <w:rFonts w:ascii="Times New Roman" w:hAnsi="Times New Roman" w:cs="Times New Roman"/>
          <w:sz w:val="28"/>
        </w:rPr>
        <w:t xml:space="preserve"> __________________________________________________</w:t>
      </w:r>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____________________________________________________________________</w:t>
      </w:r>
      <w:r w:rsidRPr="006B3D13">
        <w:rPr>
          <w:rFonts w:ascii="Times New Roman" w:hAnsi="Times New Roman" w:cs="Times New Roman"/>
          <w:sz w:val="28"/>
        </w:rPr>
        <w:t xml:space="preserve"> </w:t>
      </w:r>
    </w:p>
    <w:p w:rsidR="006B3D13" w:rsidRDefault="006B3D13" w:rsidP="006B3D13">
      <w:pPr>
        <w:spacing w:after="0" w:line="240" w:lineRule="auto"/>
        <w:jc w:val="center"/>
        <w:rPr>
          <w:rFonts w:ascii="Times New Roman" w:hAnsi="Times New Roman" w:cs="Times New Roman"/>
        </w:rPr>
      </w:pPr>
      <w:r w:rsidRPr="006B3D13">
        <w:rPr>
          <w:rFonts w:ascii="Times New Roman" w:hAnsi="Times New Roman" w:cs="Times New Roman"/>
        </w:rPr>
        <w:t>(место проезда)</w:t>
      </w:r>
    </w:p>
    <w:p w:rsidR="006B3D13" w:rsidRDefault="006B3D13" w:rsidP="006B3D13">
      <w:pPr>
        <w:spacing w:after="0" w:line="240" w:lineRule="auto"/>
        <w:jc w:val="both"/>
        <w:rPr>
          <w:rFonts w:ascii="Times New Roman" w:hAnsi="Times New Roman" w:cs="Times New Roman"/>
          <w:sz w:val="28"/>
        </w:rPr>
      </w:pPr>
      <w:r w:rsidRPr="006B3D13">
        <w:rPr>
          <w:rFonts w:ascii="Times New Roman" w:hAnsi="Times New Roman" w:cs="Times New Roman"/>
          <w:sz w:val="28"/>
        </w:rPr>
        <w:lastRenderedPageBreak/>
        <w:t>не представляется возможным, поскольку ______</w:t>
      </w:r>
      <w:r>
        <w:rPr>
          <w:rFonts w:ascii="Times New Roman" w:hAnsi="Times New Roman" w:cs="Times New Roman"/>
          <w:sz w:val="28"/>
        </w:rPr>
        <w:t>__________________________</w:t>
      </w:r>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____________________________________________________________________</w:t>
      </w:r>
    </w:p>
    <w:p w:rsidR="006B3D13" w:rsidRPr="006B3D13" w:rsidRDefault="006B3D13" w:rsidP="006B3D13">
      <w:pPr>
        <w:spacing w:after="0" w:line="240" w:lineRule="auto"/>
        <w:jc w:val="center"/>
        <w:rPr>
          <w:rFonts w:ascii="Times New Roman" w:hAnsi="Times New Roman" w:cs="Times New Roman"/>
        </w:rPr>
      </w:pPr>
      <w:r w:rsidRPr="006B3D13">
        <w:rPr>
          <w:rFonts w:ascii="Times New Roman" w:hAnsi="Times New Roman" w:cs="Times New Roman"/>
        </w:rPr>
        <w:t>(указывается причина)</w:t>
      </w: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Глава Каларского муниципального</w:t>
      </w:r>
    </w:p>
    <w:p w:rsidR="006B3D13" w:rsidRPr="006B3D13" w:rsidRDefault="006B3D13" w:rsidP="006B3D13">
      <w:pPr>
        <w:spacing w:after="0" w:line="240" w:lineRule="auto"/>
        <w:jc w:val="both"/>
        <w:rPr>
          <w:rFonts w:ascii="Times New Roman" w:hAnsi="Times New Roman" w:cs="Times New Roman"/>
          <w:sz w:val="28"/>
        </w:rPr>
      </w:pPr>
      <w:r>
        <w:rPr>
          <w:rFonts w:ascii="Times New Roman" w:hAnsi="Times New Roman" w:cs="Times New Roman"/>
          <w:sz w:val="28"/>
        </w:rPr>
        <w:t xml:space="preserve">Округа Забайкальского края </w:t>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r>
      <w:r w:rsidR="00533C60">
        <w:rPr>
          <w:rFonts w:ascii="Times New Roman" w:hAnsi="Times New Roman" w:cs="Times New Roman"/>
          <w:sz w:val="28"/>
        </w:rPr>
        <w:tab/>
        <w:t xml:space="preserve">   </w:t>
      </w:r>
      <w:r>
        <w:rPr>
          <w:rFonts w:ascii="Times New Roman" w:hAnsi="Times New Roman" w:cs="Times New Roman"/>
          <w:sz w:val="28"/>
        </w:rPr>
        <w:t xml:space="preserve"> С.А. Климович</w:t>
      </w: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Default="006B3D13" w:rsidP="006B3D13">
      <w:pPr>
        <w:spacing w:after="0" w:line="240" w:lineRule="auto"/>
        <w:jc w:val="both"/>
        <w:rPr>
          <w:rFonts w:ascii="Times New Roman" w:hAnsi="Times New Roman" w:cs="Times New Roman"/>
          <w:sz w:val="28"/>
        </w:rPr>
      </w:pPr>
    </w:p>
    <w:p w:rsidR="006B3D13" w:rsidRPr="006B3D13" w:rsidRDefault="006B3D13" w:rsidP="006B3D13">
      <w:pPr>
        <w:spacing w:after="0" w:line="240" w:lineRule="auto"/>
        <w:rPr>
          <w:rFonts w:ascii="Times New Roman" w:eastAsia="Times New Roman" w:hAnsi="Times New Roman" w:cs="Times New Roman"/>
          <w:i/>
          <w:sz w:val="24"/>
          <w:szCs w:val="24"/>
          <w:lang w:eastAsia="ru-RU"/>
        </w:rPr>
      </w:pPr>
      <w:r w:rsidRPr="006B3D13">
        <w:rPr>
          <w:rFonts w:ascii="Times New Roman" w:eastAsia="Times New Roman" w:hAnsi="Times New Roman" w:cs="Times New Roman"/>
          <w:i/>
          <w:sz w:val="24"/>
          <w:szCs w:val="24"/>
          <w:lang w:eastAsia="ru-RU"/>
        </w:rPr>
        <w:t>Исп. ФИО, должность</w:t>
      </w:r>
    </w:p>
    <w:p w:rsidR="006B3D13" w:rsidRPr="006B3D13" w:rsidRDefault="006B3D13" w:rsidP="006B3D13">
      <w:pPr>
        <w:spacing w:after="0" w:line="240" w:lineRule="auto"/>
        <w:rPr>
          <w:rFonts w:ascii="Times New Roman" w:eastAsia="Times New Roman" w:hAnsi="Times New Roman" w:cs="Times New Roman"/>
          <w:i/>
          <w:sz w:val="24"/>
          <w:szCs w:val="24"/>
          <w:lang w:eastAsia="ru-RU"/>
        </w:rPr>
      </w:pPr>
      <w:r w:rsidRPr="006B3D13">
        <w:rPr>
          <w:rFonts w:ascii="Times New Roman" w:eastAsia="Times New Roman" w:hAnsi="Times New Roman" w:cs="Times New Roman"/>
          <w:i/>
          <w:sz w:val="24"/>
          <w:szCs w:val="24"/>
          <w:lang w:eastAsia="ru-RU"/>
        </w:rPr>
        <w:t>Тел (30261) номер</w:t>
      </w:r>
    </w:p>
    <w:p w:rsidR="006B3D13" w:rsidRPr="006B3D13" w:rsidRDefault="006B3D13" w:rsidP="006B3D13">
      <w:pPr>
        <w:spacing w:after="0" w:line="240" w:lineRule="auto"/>
        <w:jc w:val="both"/>
        <w:rPr>
          <w:rFonts w:ascii="Times New Roman" w:hAnsi="Times New Roman" w:cs="Times New Roman"/>
          <w:sz w:val="28"/>
        </w:rPr>
      </w:pPr>
    </w:p>
    <w:p w:rsidR="006B3D13" w:rsidRDefault="006B3D13">
      <w:pPr>
        <w:rPr>
          <w:rFonts w:ascii="Times New Roman" w:hAnsi="Times New Roman" w:cs="Times New Roman"/>
          <w:sz w:val="28"/>
        </w:rPr>
      </w:pPr>
      <w:r>
        <w:rPr>
          <w:rFonts w:ascii="Times New Roman" w:hAnsi="Times New Roman" w:cs="Times New Roman"/>
          <w:sz w:val="28"/>
        </w:rPr>
        <w:br w:type="page"/>
      </w:r>
    </w:p>
    <w:tbl>
      <w:tblPr>
        <w:tblW w:w="0" w:type="auto"/>
        <w:tblLook w:val="04A0" w:firstRow="1" w:lastRow="0" w:firstColumn="1" w:lastColumn="0" w:noHBand="0" w:noVBand="1"/>
      </w:tblPr>
      <w:tblGrid>
        <w:gridCol w:w="3936"/>
        <w:gridCol w:w="5918"/>
      </w:tblGrid>
      <w:tr w:rsidR="006B3D13" w:rsidRPr="00294EAE" w:rsidTr="00900245">
        <w:tc>
          <w:tcPr>
            <w:tcW w:w="3936" w:type="dxa"/>
            <w:shd w:val="clear" w:color="auto" w:fill="auto"/>
          </w:tcPr>
          <w:p w:rsidR="006B3D13" w:rsidRPr="00294EAE" w:rsidRDefault="006B3D13" w:rsidP="00900245">
            <w:pPr>
              <w:tabs>
                <w:tab w:val="left" w:pos="7305"/>
              </w:tabs>
              <w:spacing w:after="0" w:line="259" w:lineRule="auto"/>
              <w:rPr>
                <w:rFonts w:ascii="Times New Roman" w:eastAsia="Calibri" w:hAnsi="Times New Roman" w:cs="Times New Roman"/>
                <w:b/>
                <w:color w:val="000000"/>
                <w:sz w:val="24"/>
                <w:szCs w:val="24"/>
                <w:lang w:eastAsia="ru-RU"/>
              </w:rPr>
            </w:pPr>
          </w:p>
        </w:tc>
        <w:tc>
          <w:tcPr>
            <w:tcW w:w="5918" w:type="dxa"/>
            <w:shd w:val="clear" w:color="auto" w:fill="auto"/>
          </w:tcPr>
          <w:p w:rsidR="006B3D13" w:rsidRPr="00294EAE" w:rsidRDefault="006B3D13" w:rsidP="00900245">
            <w:pPr>
              <w:tabs>
                <w:tab w:val="left" w:pos="7305"/>
              </w:tabs>
              <w:spacing w:after="0" w:line="259" w:lineRule="auto"/>
              <w:jc w:val="right"/>
              <w:rPr>
                <w:rFonts w:ascii="Times New Roman" w:eastAsia="Calibri" w:hAnsi="Times New Roman" w:cs="Times New Roman"/>
                <w:color w:val="000000"/>
                <w:sz w:val="28"/>
                <w:szCs w:val="28"/>
                <w:lang w:eastAsia="ru-RU"/>
              </w:rPr>
            </w:pPr>
            <w:r w:rsidRPr="00294EAE">
              <w:rPr>
                <w:rFonts w:ascii="Times New Roman" w:eastAsia="Calibri" w:hAnsi="Times New Roman" w:cs="Times New Roman"/>
                <w:color w:val="000000"/>
                <w:sz w:val="28"/>
                <w:szCs w:val="28"/>
                <w:lang w:eastAsia="ru-RU"/>
              </w:rPr>
              <w:t xml:space="preserve">Приложение № </w:t>
            </w:r>
            <w:r>
              <w:rPr>
                <w:rFonts w:ascii="Times New Roman" w:eastAsia="Calibri" w:hAnsi="Times New Roman" w:cs="Times New Roman"/>
                <w:color w:val="000000"/>
                <w:sz w:val="28"/>
                <w:szCs w:val="28"/>
                <w:lang w:eastAsia="ru-RU"/>
              </w:rPr>
              <w:t>6</w:t>
            </w:r>
          </w:p>
          <w:p w:rsidR="006B3D13" w:rsidRPr="00294EAE" w:rsidRDefault="006B3D13" w:rsidP="00900245">
            <w:pPr>
              <w:tabs>
                <w:tab w:val="left" w:pos="7305"/>
              </w:tabs>
              <w:spacing w:after="0" w:line="259" w:lineRule="auto"/>
              <w:jc w:val="both"/>
              <w:rPr>
                <w:rFonts w:ascii="Times New Roman" w:eastAsia="Calibri" w:hAnsi="Times New Roman" w:cs="Times New Roman"/>
                <w:b/>
                <w:color w:val="000000"/>
                <w:sz w:val="24"/>
                <w:szCs w:val="24"/>
                <w:lang w:eastAsia="ru-RU"/>
              </w:rPr>
            </w:pPr>
            <w:r w:rsidRPr="00294EAE">
              <w:rPr>
                <w:rFonts w:ascii="Times New Roman" w:eastAsia="Calibri" w:hAnsi="Times New Roman" w:cs="Times New Roman"/>
                <w:color w:val="000000"/>
                <w:sz w:val="28"/>
                <w:szCs w:val="28"/>
                <w:lang w:eastAsia="ru-RU"/>
              </w:rPr>
              <w:t>к Административному регламенту по предоставлению муниципальной услуги «Выдача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полностью или частично по дорогам местного значения в границах Каларского муниципального округа Забайкальского края»</w:t>
            </w:r>
          </w:p>
        </w:tc>
      </w:tr>
    </w:tbl>
    <w:p w:rsidR="00630167" w:rsidRDefault="00630167" w:rsidP="00290F62">
      <w:pPr>
        <w:spacing w:after="0" w:line="240" w:lineRule="auto"/>
        <w:jc w:val="both"/>
        <w:rPr>
          <w:rFonts w:ascii="Times New Roman" w:hAnsi="Times New Roman" w:cs="Times New Roman"/>
          <w:sz w:val="28"/>
        </w:rPr>
      </w:pPr>
    </w:p>
    <w:p w:rsidR="00D94358" w:rsidRDefault="00D94358" w:rsidP="00D94358">
      <w:pPr>
        <w:spacing w:after="0" w:line="240" w:lineRule="auto"/>
        <w:jc w:val="center"/>
        <w:rPr>
          <w:rFonts w:ascii="Times New Roman" w:hAnsi="Times New Roman" w:cs="Times New Roman"/>
          <w:sz w:val="28"/>
        </w:rPr>
      </w:pPr>
      <w:r w:rsidRPr="00D94358">
        <w:rPr>
          <w:rFonts w:ascii="Times New Roman" w:hAnsi="Times New Roman" w:cs="Times New Roman"/>
          <w:sz w:val="28"/>
        </w:rPr>
        <w:t>Реквизиты</w:t>
      </w:r>
    </w:p>
    <w:p w:rsidR="006B3D13" w:rsidRDefault="00D94358" w:rsidP="00D94358">
      <w:pPr>
        <w:spacing w:after="0" w:line="240" w:lineRule="auto"/>
        <w:jc w:val="center"/>
        <w:rPr>
          <w:rFonts w:ascii="Times New Roman" w:hAnsi="Times New Roman" w:cs="Times New Roman"/>
          <w:sz w:val="28"/>
        </w:rPr>
      </w:pPr>
      <w:r w:rsidRPr="00D94358">
        <w:rPr>
          <w:rFonts w:ascii="Times New Roman" w:hAnsi="Times New Roman" w:cs="Times New Roman"/>
          <w:sz w:val="28"/>
        </w:rPr>
        <w:t xml:space="preserve"> для оплаты государственной пошлины за Выдачу специального разрешения</w:t>
      </w:r>
    </w:p>
    <w:p w:rsidR="00D94358" w:rsidRDefault="00D94358" w:rsidP="00D94358">
      <w:pPr>
        <w:spacing w:after="0" w:line="240" w:lineRule="auto"/>
        <w:jc w:val="center"/>
        <w:rPr>
          <w:rFonts w:ascii="Times New Roman" w:hAnsi="Times New Roman" w:cs="Times New Roman"/>
          <w:sz w:val="28"/>
        </w:rPr>
      </w:pPr>
    </w:p>
    <w:p w:rsidR="00DF2C0D" w:rsidRDefault="00DF2C0D" w:rsidP="00D94358">
      <w:pPr>
        <w:spacing w:after="0" w:line="240" w:lineRule="auto"/>
        <w:jc w:val="center"/>
        <w:rPr>
          <w:rFonts w:ascii="Times New Roman" w:hAnsi="Times New Roman" w:cs="Times New Roman"/>
          <w:sz w:val="28"/>
        </w:rPr>
      </w:pPr>
    </w:p>
    <w:p w:rsidR="00D94358" w:rsidRDefault="00D94358" w:rsidP="00D94358">
      <w:pPr>
        <w:spacing w:after="0" w:line="240" w:lineRule="auto"/>
        <w:jc w:val="both"/>
        <w:rPr>
          <w:rFonts w:ascii="Times New Roman" w:hAnsi="Times New Roman" w:cs="Times New Roman"/>
          <w:sz w:val="28"/>
        </w:rPr>
      </w:pPr>
      <w:r>
        <w:rPr>
          <w:rFonts w:ascii="Times New Roman" w:hAnsi="Times New Roman" w:cs="Times New Roman"/>
          <w:sz w:val="28"/>
        </w:rPr>
        <w:t>Администрация Каларского муниципального округа Забайкальского края</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ИНН</w:t>
      </w:r>
      <w:r>
        <w:rPr>
          <w:rFonts w:ascii="Times New Roman" w:hAnsi="Times New Roman" w:cs="Times New Roman"/>
          <w:sz w:val="28"/>
        </w:rPr>
        <w:t xml:space="preserve"> 7506000311            </w:t>
      </w:r>
      <w:r w:rsidRPr="00D94358">
        <w:rPr>
          <w:rFonts w:ascii="Times New Roman" w:hAnsi="Times New Roman" w:cs="Times New Roman"/>
          <w:b/>
          <w:sz w:val="28"/>
        </w:rPr>
        <w:t xml:space="preserve">КПП </w:t>
      </w:r>
      <w:r w:rsidRPr="00D94358">
        <w:rPr>
          <w:rFonts w:ascii="Times New Roman" w:hAnsi="Times New Roman" w:cs="Times New Roman"/>
          <w:sz w:val="28"/>
        </w:rPr>
        <w:t>750601001</w:t>
      </w:r>
      <w:r>
        <w:rPr>
          <w:rFonts w:ascii="Times New Roman" w:hAnsi="Times New Roman" w:cs="Times New Roman"/>
          <w:sz w:val="28"/>
        </w:rPr>
        <w:t xml:space="preserve">            </w:t>
      </w:r>
      <w:r w:rsidRPr="00D94358">
        <w:rPr>
          <w:rFonts w:ascii="Times New Roman" w:hAnsi="Times New Roman" w:cs="Times New Roman"/>
          <w:b/>
          <w:sz w:val="28"/>
        </w:rPr>
        <w:t>ОГРН</w:t>
      </w:r>
      <w:r>
        <w:rPr>
          <w:rFonts w:ascii="Times New Roman" w:hAnsi="Times New Roman" w:cs="Times New Roman"/>
          <w:sz w:val="28"/>
        </w:rPr>
        <w:t xml:space="preserve"> </w:t>
      </w:r>
      <w:r w:rsidRPr="00D94358">
        <w:rPr>
          <w:rFonts w:ascii="Times New Roman" w:hAnsi="Times New Roman" w:cs="Times New Roman"/>
          <w:sz w:val="28"/>
        </w:rPr>
        <w:t>1027500562781</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sz w:val="28"/>
        </w:rPr>
        <w:t xml:space="preserve">УФК по Забайкальскому краю (Отдел № 9, Администрация Каларского муниципального округа Забайкальского края, </w:t>
      </w:r>
      <w:r w:rsidRPr="00D94358">
        <w:rPr>
          <w:rFonts w:ascii="Times New Roman" w:hAnsi="Times New Roman" w:cs="Times New Roman"/>
          <w:b/>
          <w:sz w:val="28"/>
        </w:rPr>
        <w:t xml:space="preserve">л/с </w:t>
      </w:r>
      <w:r w:rsidRPr="00D94358">
        <w:rPr>
          <w:rFonts w:ascii="Times New Roman" w:hAnsi="Times New Roman" w:cs="Times New Roman"/>
          <w:sz w:val="28"/>
        </w:rPr>
        <w:t>04913Q34750)</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sz w:val="28"/>
        </w:rPr>
        <w:t>БАНК   ОТДЕЛЕНИЕ ЧИТА БАНКА РОССИИ//УФК по Забайкальскому краю</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Р/</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03100643000000019100 </w:t>
      </w:r>
      <w:r w:rsidRPr="00D94358">
        <w:rPr>
          <w:rFonts w:ascii="Times New Roman" w:hAnsi="Times New Roman" w:cs="Times New Roman"/>
          <w:b/>
          <w:sz w:val="28"/>
        </w:rPr>
        <w:t>К/</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w:t>
      </w:r>
      <w:r w:rsidRPr="00D94358">
        <w:rPr>
          <w:rFonts w:ascii="Times New Roman" w:hAnsi="Times New Roman" w:cs="Times New Roman"/>
          <w:sz w:val="28"/>
        </w:rPr>
        <w:t>40102810945370000063</w:t>
      </w:r>
      <w:r>
        <w:rPr>
          <w:rFonts w:ascii="Times New Roman" w:hAnsi="Times New Roman" w:cs="Times New Roman"/>
          <w:sz w:val="28"/>
        </w:rPr>
        <w:t xml:space="preserve"> </w:t>
      </w:r>
      <w:r w:rsidRPr="00D94358">
        <w:rPr>
          <w:rFonts w:ascii="Times New Roman" w:hAnsi="Times New Roman" w:cs="Times New Roman"/>
          <w:b/>
          <w:sz w:val="28"/>
        </w:rPr>
        <w:t>БИК</w:t>
      </w:r>
      <w:r>
        <w:rPr>
          <w:rFonts w:ascii="Times New Roman" w:hAnsi="Times New Roman" w:cs="Times New Roman"/>
          <w:sz w:val="28"/>
        </w:rPr>
        <w:t xml:space="preserve"> 017601329 </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ОКТМО</w:t>
      </w:r>
      <w:r>
        <w:rPr>
          <w:rFonts w:ascii="Times New Roman" w:hAnsi="Times New Roman" w:cs="Times New Roman"/>
          <w:sz w:val="28"/>
        </w:rPr>
        <w:t xml:space="preserve"> 76515000</w:t>
      </w:r>
    </w:p>
    <w:p w:rsidR="00D94358" w:rsidRPr="00D94358" w:rsidRDefault="00D94358" w:rsidP="00D94358">
      <w:pPr>
        <w:spacing w:after="0" w:line="240" w:lineRule="auto"/>
        <w:jc w:val="both"/>
        <w:rPr>
          <w:rFonts w:ascii="Times New Roman" w:hAnsi="Times New Roman" w:cs="Times New Roman"/>
          <w:sz w:val="28"/>
        </w:rPr>
      </w:pPr>
      <w:r w:rsidRPr="00D94358">
        <w:rPr>
          <w:rFonts w:ascii="Times New Roman" w:hAnsi="Times New Roman" w:cs="Times New Roman"/>
          <w:b/>
          <w:sz w:val="28"/>
        </w:rPr>
        <w:t>КБК</w:t>
      </w:r>
      <w:r w:rsidRPr="00D94358">
        <w:rPr>
          <w:rFonts w:ascii="Times New Roman" w:hAnsi="Times New Roman" w:cs="Times New Roman"/>
          <w:sz w:val="28"/>
        </w:rPr>
        <w:t xml:space="preserve"> 90110807179010000110 (</w:t>
      </w:r>
      <w:r>
        <w:rPr>
          <w:rFonts w:ascii="Times New Roman" w:hAnsi="Times New Roman" w:cs="Times New Roman"/>
          <w:sz w:val="28"/>
        </w:rPr>
        <w:t xml:space="preserve">для уплаты </w:t>
      </w:r>
      <w:proofErr w:type="spellStart"/>
      <w:r>
        <w:rPr>
          <w:rFonts w:ascii="Times New Roman" w:hAnsi="Times New Roman" w:cs="Times New Roman"/>
          <w:sz w:val="28"/>
        </w:rPr>
        <w:t>гос.пошлины</w:t>
      </w:r>
      <w:proofErr w:type="spellEnd"/>
      <w:r>
        <w:rPr>
          <w:rFonts w:ascii="Times New Roman" w:hAnsi="Times New Roman" w:cs="Times New Roman"/>
          <w:sz w:val="28"/>
        </w:rPr>
        <w:t>)</w:t>
      </w:r>
      <w:r w:rsidRPr="00D94358">
        <w:rPr>
          <w:rFonts w:ascii="Times New Roman" w:hAnsi="Times New Roman" w:cs="Times New Roman"/>
          <w:sz w:val="28"/>
        </w:rPr>
        <w:t xml:space="preserve"> </w:t>
      </w:r>
      <w:r>
        <w:rPr>
          <w:rFonts w:ascii="Times New Roman" w:hAnsi="Times New Roman" w:cs="Times New Roman"/>
          <w:sz w:val="28"/>
        </w:rPr>
        <w:t xml:space="preserve">- </w:t>
      </w:r>
      <w:r w:rsidRPr="00D94358">
        <w:rPr>
          <w:rFonts w:ascii="Times New Roman" w:hAnsi="Times New Roman" w:cs="Times New Roman"/>
          <w:sz w:val="28"/>
        </w:rPr>
        <w:t xml:space="preserve">1600 руб. </w:t>
      </w:r>
    </w:p>
    <w:p w:rsidR="00DF2C0D" w:rsidRDefault="00DF2C0D" w:rsidP="00D94358">
      <w:pPr>
        <w:spacing w:after="0" w:line="240" w:lineRule="auto"/>
        <w:jc w:val="both"/>
        <w:rPr>
          <w:rFonts w:ascii="Times New Roman" w:hAnsi="Times New Roman" w:cs="Times New Roman"/>
          <w:sz w:val="28"/>
        </w:rPr>
      </w:pPr>
    </w:p>
    <w:p w:rsidR="00DF2C0D" w:rsidRDefault="00DF2C0D" w:rsidP="00D94358">
      <w:pPr>
        <w:spacing w:after="0" w:line="240" w:lineRule="auto"/>
        <w:jc w:val="both"/>
        <w:rPr>
          <w:rFonts w:ascii="Times New Roman" w:hAnsi="Times New Roman" w:cs="Times New Roman"/>
          <w:sz w:val="28"/>
        </w:rPr>
      </w:pPr>
    </w:p>
    <w:p w:rsidR="00DF2C0D" w:rsidRDefault="00DF2C0D" w:rsidP="00D94358">
      <w:pPr>
        <w:spacing w:after="0" w:line="240" w:lineRule="auto"/>
        <w:jc w:val="both"/>
        <w:rPr>
          <w:rFonts w:ascii="Times New Roman" w:hAnsi="Times New Roman" w:cs="Times New Roman"/>
          <w:sz w:val="28"/>
        </w:rPr>
      </w:pPr>
    </w:p>
    <w:p w:rsidR="00DF2C0D" w:rsidRDefault="00DF2C0D" w:rsidP="00DF2C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2E00E7">
        <w:rPr>
          <w:rFonts w:ascii="Times New Roman" w:eastAsia="Times New Roman" w:hAnsi="Times New Roman"/>
          <w:sz w:val="28"/>
          <w:szCs w:val="28"/>
          <w:lang w:eastAsia="ru-RU"/>
        </w:rPr>
        <w:t xml:space="preserve">еквизиты </w:t>
      </w:r>
    </w:p>
    <w:p w:rsidR="00DF2C0D" w:rsidRDefault="00DF2C0D" w:rsidP="00DF2C0D">
      <w:pPr>
        <w:spacing w:after="0" w:line="240" w:lineRule="auto"/>
        <w:jc w:val="center"/>
        <w:rPr>
          <w:rFonts w:ascii="Times New Roman" w:eastAsia="Times New Roman" w:hAnsi="Times New Roman"/>
          <w:sz w:val="28"/>
          <w:szCs w:val="28"/>
          <w:lang w:eastAsia="ru-RU"/>
        </w:rPr>
      </w:pPr>
      <w:r w:rsidRPr="002E00E7">
        <w:rPr>
          <w:rFonts w:ascii="Times New Roman" w:eastAsia="Times New Roman" w:hAnsi="Times New Roman"/>
          <w:sz w:val="28"/>
          <w:szCs w:val="28"/>
          <w:lang w:eastAsia="ru-RU"/>
        </w:rPr>
        <w:t>для поступления сумм в возмещение вреда, причиняемого автомобильным дорогам транспортными средствами, осуществляющими перевозки тяжеловесных грузов</w:t>
      </w:r>
    </w:p>
    <w:p w:rsidR="00DF2C0D" w:rsidRDefault="00DF2C0D" w:rsidP="00DF2C0D">
      <w:pPr>
        <w:spacing w:after="0" w:line="240" w:lineRule="auto"/>
        <w:jc w:val="center"/>
        <w:rPr>
          <w:rFonts w:ascii="Times New Roman" w:eastAsia="Times New Roman" w:hAnsi="Times New Roman"/>
          <w:sz w:val="28"/>
          <w:szCs w:val="28"/>
          <w:lang w:eastAsia="ru-RU"/>
        </w:rPr>
      </w:pPr>
    </w:p>
    <w:p w:rsidR="00DF2C0D" w:rsidRDefault="00DF2C0D" w:rsidP="00DF2C0D">
      <w:pPr>
        <w:spacing w:after="0" w:line="240" w:lineRule="auto"/>
        <w:jc w:val="center"/>
        <w:rPr>
          <w:rFonts w:ascii="Times New Roman" w:eastAsia="Times New Roman" w:hAnsi="Times New Roman"/>
          <w:sz w:val="28"/>
          <w:szCs w:val="28"/>
          <w:lang w:eastAsia="ru-RU"/>
        </w:rPr>
      </w:pPr>
    </w:p>
    <w:p w:rsidR="00DF2C0D" w:rsidRDefault="00DF2C0D" w:rsidP="00DF2C0D">
      <w:pPr>
        <w:spacing w:after="0" w:line="240" w:lineRule="auto"/>
        <w:jc w:val="both"/>
        <w:rPr>
          <w:rFonts w:ascii="Times New Roman" w:hAnsi="Times New Roman" w:cs="Times New Roman"/>
          <w:sz w:val="28"/>
        </w:rPr>
      </w:pPr>
      <w:r>
        <w:rPr>
          <w:rFonts w:ascii="Times New Roman" w:hAnsi="Times New Roman" w:cs="Times New Roman"/>
          <w:sz w:val="28"/>
        </w:rPr>
        <w:t>Администрация Каларского муниципального округа Забайкальского края</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ИНН</w:t>
      </w:r>
      <w:r>
        <w:rPr>
          <w:rFonts w:ascii="Times New Roman" w:hAnsi="Times New Roman" w:cs="Times New Roman"/>
          <w:sz w:val="28"/>
        </w:rPr>
        <w:t xml:space="preserve"> 7506000311            </w:t>
      </w:r>
      <w:r w:rsidRPr="00D94358">
        <w:rPr>
          <w:rFonts w:ascii="Times New Roman" w:hAnsi="Times New Roman" w:cs="Times New Roman"/>
          <w:b/>
          <w:sz w:val="28"/>
        </w:rPr>
        <w:t xml:space="preserve">КПП </w:t>
      </w:r>
      <w:r w:rsidRPr="00D94358">
        <w:rPr>
          <w:rFonts w:ascii="Times New Roman" w:hAnsi="Times New Roman" w:cs="Times New Roman"/>
          <w:sz w:val="28"/>
        </w:rPr>
        <w:t>750601001</w:t>
      </w:r>
      <w:r>
        <w:rPr>
          <w:rFonts w:ascii="Times New Roman" w:hAnsi="Times New Roman" w:cs="Times New Roman"/>
          <w:sz w:val="28"/>
        </w:rPr>
        <w:t xml:space="preserve">            </w:t>
      </w:r>
      <w:r w:rsidRPr="00D94358">
        <w:rPr>
          <w:rFonts w:ascii="Times New Roman" w:hAnsi="Times New Roman" w:cs="Times New Roman"/>
          <w:b/>
          <w:sz w:val="28"/>
        </w:rPr>
        <w:t>ОГРН</w:t>
      </w:r>
      <w:r>
        <w:rPr>
          <w:rFonts w:ascii="Times New Roman" w:hAnsi="Times New Roman" w:cs="Times New Roman"/>
          <w:sz w:val="28"/>
        </w:rPr>
        <w:t xml:space="preserve"> </w:t>
      </w:r>
      <w:r w:rsidRPr="00D94358">
        <w:rPr>
          <w:rFonts w:ascii="Times New Roman" w:hAnsi="Times New Roman" w:cs="Times New Roman"/>
          <w:sz w:val="28"/>
        </w:rPr>
        <w:t>1027500562781</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sz w:val="28"/>
        </w:rPr>
        <w:t xml:space="preserve">УФК по Забайкальскому краю (Отдел № 9, Администрация Каларского муниципального округа Забайкальского края, </w:t>
      </w:r>
      <w:r w:rsidRPr="00D94358">
        <w:rPr>
          <w:rFonts w:ascii="Times New Roman" w:hAnsi="Times New Roman" w:cs="Times New Roman"/>
          <w:b/>
          <w:sz w:val="28"/>
        </w:rPr>
        <w:t xml:space="preserve">л/с </w:t>
      </w:r>
      <w:r w:rsidRPr="00D94358">
        <w:rPr>
          <w:rFonts w:ascii="Times New Roman" w:hAnsi="Times New Roman" w:cs="Times New Roman"/>
          <w:sz w:val="28"/>
        </w:rPr>
        <w:t>04913Q34750)</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sz w:val="28"/>
        </w:rPr>
        <w:t>БАНК   ОТДЕЛЕНИЕ ЧИТА БАНКА РОССИИ//УФК по Забайкальскому краю</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Р/</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03100643000000019100 </w:t>
      </w:r>
      <w:r w:rsidRPr="00D94358">
        <w:rPr>
          <w:rFonts w:ascii="Times New Roman" w:hAnsi="Times New Roman" w:cs="Times New Roman"/>
          <w:b/>
          <w:sz w:val="28"/>
        </w:rPr>
        <w:t>К/</w:t>
      </w:r>
      <w:proofErr w:type="spellStart"/>
      <w:r w:rsidRPr="00D94358">
        <w:rPr>
          <w:rFonts w:ascii="Times New Roman" w:hAnsi="Times New Roman" w:cs="Times New Roman"/>
          <w:b/>
          <w:sz w:val="28"/>
        </w:rPr>
        <w:t>сч</w:t>
      </w:r>
      <w:proofErr w:type="spellEnd"/>
      <w:r>
        <w:rPr>
          <w:rFonts w:ascii="Times New Roman" w:hAnsi="Times New Roman" w:cs="Times New Roman"/>
          <w:sz w:val="28"/>
        </w:rPr>
        <w:t xml:space="preserve"> </w:t>
      </w:r>
      <w:r w:rsidRPr="00D94358">
        <w:rPr>
          <w:rFonts w:ascii="Times New Roman" w:hAnsi="Times New Roman" w:cs="Times New Roman"/>
          <w:sz w:val="28"/>
        </w:rPr>
        <w:t>40102810945370000063</w:t>
      </w:r>
      <w:r>
        <w:rPr>
          <w:rFonts w:ascii="Times New Roman" w:hAnsi="Times New Roman" w:cs="Times New Roman"/>
          <w:sz w:val="28"/>
        </w:rPr>
        <w:t xml:space="preserve"> </w:t>
      </w:r>
      <w:r w:rsidRPr="00D94358">
        <w:rPr>
          <w:rFonts w:ascii="Times New Roman" w:hAnsi="Times New Roman" w:cs="Times New Roman"/>
          <w:b/>
          <w:sz w:val="28"/>
        </w:rPr>
        <w:t>БИК</w:t>
      </w:r>
      <w:r>
        <w:rPr>
          <w:rFonts w:ascii="Times New Roman" w:hAnsi="Times New Roman" w:cs="Times New Roman"/>
          <w:sz w:val="28"/>
        </w:rPr>
        <w:t xml:space="preserve"> 017601329 </w:t>
      </w:r>
    </w:p>
    <w:p w:rsidR="00DF2C0D" w:rsidRPr="00D94358"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ОКТМО</w:t>
      </w:r>
      <w:r>
        <w:rPr>
          <w:rFonts w:ascii="Times New Roman" w:hAnsi="Times New Roman" w:cs="Times New Roman"/>
          <w:sz w:val="28"/>
        </w:rPr>
        <w:t xml:space="preserve"> 76515000</w:t>
      </w:r>
    </w:p>
    <w:p w:rsidR="00DF2C0D" w:rsidRDefault="00DF2C0D" w:rsidP="00DF2C0D">
      <w:pPr>
        <w:spacing w:after="0" w:line="240" w:lineRule="auto"/>
        <w:jc w:val="both"/>
        <w:rPr>
          <w:rFonts w:ascii="Times New Roman" w:hAnsi="Times New Roman" w:cs="Times New Roman"/>
          <w:sz w:val="28"/>
        </w:rPr>
      </w:pPr>
      <w:r w:rsidRPr="00D94358">
        <w:rPr>
          <w:rFonts w:ascii="Times New Roman" w:hAnsi="Times New Roman" w:cs="Times New Roman"/>
          <w:b/>
          <w:sz w:val="28"/>
        </w:rPr>
        <w:t>КБК</w:t>
      </w:r>
      <w:r>
        <w:rPr>
          <w:rFonts w:ascii="Times New Roman" w:hAnsi="Times New Roman" w:cs="Times New Roman"/>
          <w:sz w:val="28"/>
        </w:rPr>
        <w:t xml:space="preserve"> </w:t>
      </w:r>
      <w:r w:rsidRPr="00D94358">
        <w:rPr>
          <w:rFonts w:ascii="Times New Roman" w:hAnsi="Times New Roman" w:cs="Times New Roman"/>
          <w:sz w:val="28"/>
        </w:rPr>
        <w:t>90111109034140000120 (для выдачи разрешения)</w:t>
      </w:r>
    </w:p>
    <w:p w:rsidR="00756ECB" w:rsidRDefault="00756ECB">
      <w:pPr>
        <w:rPr>
          <w:rFonts w:ascii="Times New Roman" w:hAnsi="Times New Roman" w:cs="Times New Roman"/>
          <w:sz w:val="28"/>
        </w:rPr>
      </w:pPr>
      <w:r>
        <w:rPr>
          <w:rFonts w:ascii="Times New Roman" w:hAnsi="Times New Roman" w:cs="Times New Roman"/>
          <w:sz w:val="28"/>
        </w:rPr>
        <w:br w:type="page"/>
      </w:r>
    </w:p>
    <w:p w:rsidR="00756ECB" w:rsidRDefault="00756ECB" w:rsidP="00756ECB">
      <w:pPr>
        <w:spacing w:after="0"/>
        <w:jc w:val="center"/>
        <w:rPr>
          <w:rFonts w:ascii="Times New Roman" w:hAnsi="Times New Roman"/>
          <w:b/>
          <w:bCs/>
          <w:sz w:val="26"/>
          <w:szCs w:val="26"/>
        </w:rPr>
      </w:pPr>
      <w:r>
        <w:rPr>
          <w:rFonts w:ascii="Times New Roman" w:hAnsi="Times New Roman"/>
          <w:b/>
          <w:bCs/>
          <w:sz w:val="26"/>
          <w:szCs w:val="26"/>
        </w:rPr>
        <w:lastRenderedPageBreak/>
        <w:t>ЗАКЛЮЧЕНИЕ НА ПРОЕКТ АДМИНИСТРАТИВНОГО РЕГЛАМЕНТА</w:t>
      </w:r>
    </w:p>
    <w:p w:rsidR="00756ECB" w:rsidRDefault="00756ECB" w:rsidP="00756ECB">
      <w:pPr>
        <w:spacing w:after="0"/>
        <w:jc w:val="center"/>
        <w:rPr>
          <w:rFonts w:ascii="Times New Roman" w:hAnsi="Times New Roman"/>
          <w:b/>
          <w:bCs/>
          <w:sz w:val="26"/>
          <w:szCs w:val="26"/>
        </w:rPr>
      </w:pPr>
      <w:r>
        <w:rPr>
          <w:rFonts w:ascii="Times New Roman" w:hAnsi="Times New Roman"/>
          <w:b/>
          <w:bCs/>
          <w:sz w:val="26"/>
          <w:szCs w:val="26"/>
        </w:rPr>
        <w:t>05 августа 2021 года</w:t>
      </w:r>
    </w:p>
    <w:p w:rsidR="00756ECB" w:rsidRDefault="00756ECB" w:rsidP="00756ECB">
      <w:pPr>
        <w:spacing w:after="0"/>
        <w:ind w:firstLine="709"/>
        <w:jc w:val="both"/>
        <w:rPr>
          <w:rFonts w:ascii="Times New Roman" w:hAnsi="Times New Roman"/>
          <w:sz w:val="26"/>
          <w:szCs w:val="26"/>
        </w:rPr>
      </w:pP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1. Общие сведения:</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Наименование проекта административного регламента:</w:t>
      </w:r>
    </w:p>
    <w:p w:rsidR="00756ECB" w:rsidRPr="00756ECB" w:rsidRDefault="00756ECB" w:rsidP="00756ECB">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Pr="00756ECB">
        <w:rPr>
          <w:rFonts w:ascii="Times New Roman" w:eastAsia="Calibri" w:hAnsi="Times New Roman" w:cs="Times New Roman"/>
          <w:sz w:val="26"/>
          <w:szCs w:val="26"/>
        </w:rPr>
        <w:t>редоставлени</w:t>
      </w:r>
      <w:r>
        <w:rPr>
          <w:rFonts w:ascii="Times New Roman" w:eastAsia="Calibri" w:hAnsi="Times New Roman" w:cs="Times New Roman"/>
          <w:sz w:val="26"/>
          <w:szCs w:val="26"/>
        </w:rPr>
        <w:t>е</w:t>
      </w:r>
      <w:bookmarkStart w:id="11" w:name="_GoBack"/>
      <w:bookmarkEnd w:id="11"/>
      <w:r w:rsidRPr="00756ECB">
        <w:rPr>
          <w:rFonts w:ascii="Times New Roman" w:eastAsia="Calibri" w:hAnsi="Times New Roman" w:cs="Times New Roman"/>
          <w:sz w:val="26"/>
          <w:szCs w:val="26"/>
        </w:rPr>
        <w:t xml:space="preserve"> муниципальной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общего пользования местного значения, расположенным в границах Каларского муниципального округа Забайкальского края</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Разработчик проекта административного регламента:</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 xml:space="preserve">Отдел жизнеобеспечения администрации Каларского муниципального округа Забайкальского края </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Дата начала и завершения проведения экспертизы:</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15 июля по 05 августа 2021 года.</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2. Соответствие структуры и содержания проекта административного регламента, в том числе стандарта предоставления услуги, требованиям, предъявляемым к ним Федеральным законом от 27 июля 2010 года № 210-ФЗ «Об организации предоставления государственных и муниципальных услуг» и принятыми в соответствии с ним нормативными правовыми актами:</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Структура и содержание проекта административного регламента соответствует требованиям Федерального закона «Об организации предоставления государственных и муниципальных услуг».</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3. Полнота описания в проекте регламента порядка и условий предоставления услуги, установленных федеральным законодательством:</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Порядок и условия предоставления муниципальной услуги описаны в проекте административного регламента в полном объеме в соответствии с федеральным законодательством.</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4. Обеспечение оптимизации порядка предоставления услуги, в том числе:</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 упорядочение административных процедур (действий);</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 устранение избыточных административных процедур (действий);</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 сокращение срока предоставления услуги, а также срока выполнения отдельных административных процедур (действий) в рамках предоставления услуги;</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 предоставление услуги в электронной форме.</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5. Выводы по результатам проведенной экспертизы:</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Замечания по проекту административного регламента отсутствуют.</w:t>
      </w:r>
    </w:p>
    <w:p w:rsidR="00756ECB" w:rsidRPr="002C4BB5" w:rsidRDefault="00756ECB" w:rsidP="00756ECB">
      <w:pPr>
        <w:spacing w:after="0"/>
        <w:ind w:firstLine="709"/>
        <w:jc w:val="both"/>
        <w:rPr>
          <w:rFonts w:ascii="Times New Roman" w:hAnsi="Times New Roman"/>
          <w:b/>
          <w:sz w:val="26"/>
          <w:szCs w:val="26"/>
        </w:rPr>
      </w:pPr>
      <w:r w:rsidRPr="002C4BB5">
        <w:rPr>
          <w:rFonts w:ascii="Times New Roman" w:hAnsi="Times New Roman"/>
          <w:b/>
          <w:sz w:val="26"/>
          <w:szCs w:val="26"/>
        </w:rPr>
        <w:t>6. Рекомендации по дальнейшей работе с проектом административного регламента:</w:t>
      </w:r>
    </w:p>
    <w:p w:rsidR="00756ECB" w:rsidRPr="002C4BB5" w:rsidRDefault="00756ECB" w:rsidP="00756ECB">
      <w:pPr>
        <w:spacing w:after="0"/>
        <w:ind w:firstLine="709"/>
        <w:jc w:val="both"/>
        <w:rPr>
          <w:rFonts w:ascii="Times New Roman" w:hAnsi="Times New Roman"/>
          <w:sz w:val="26"/>
          <w:szCs w:val="26"/>
        </w:rPr>
      </w:pPr>
      <w:r w:rsidRPr="002C4BB5">
        <w:rPr>
          <w:rFonts w:ascii="Times New Roman" w:hAnsi="Times New Roman"/>
          <w:sz w:val="26"/>
          <w:szCs w:val="26"/>
        </w:rPr>
        <w:t>Рекомендуется к принятию без замечаний.</w:t>
      </w:r>
    </w:p>
    <w:p w:rsidR="00756ECB" w:rsidRPr="002C4BB5" w:rsidRDefault="00756ECB" w:rsidP="00756ECB">
      <w:pPr>
        <w:autoSpaceDE w:val="0"/>
        <w:autoSpaceDN w:val="0"/>
        <w:adjustRightInd w:val="0"/>
        <w:spacing w:after="0"/>
        <w:ind w:firstLine="709"/>
        <w:jc w:val="both"/>
        <w:rPr>
          <w:rFonts w:ascii="Times New Roman" w:hAnsi="Times New Roman"/>
          <w:sz w:val="26"/>
          <w:szCs w:val="26"/>
        </w:rPr>
      </w:pPr>
    </w:p>
    <w:p w:rsidR="00756ECB" w:rsidRPr="002C4BB5" w:rsidRDefault="00756ECB" w:rsidP="00756ECB">
      <w:pPr>
        <w:autoSpaceDE w:val="0"/>
        <w:autoSpaceDN w:val="0"/>
        <w:adjustRightInd w:val="0"/>
        <w:spacing w:after="0"/>
        <w:ind w:firstLine="709"/>
        <w:jc w:val="both"/>
        <w:rPr>
          <w:rFonts w:ascii="Times New Roman" w:hAnsi="Times New Roman"/>
          <w:sz w:val="26"/>
          <w:szCs w:val="26"/>
        </w:rPr>
      </w:pPr>
    </w:p>
    <w:p w:rsidR="00756ECB" w:rsidRPr="002C4BB5" w:rsidRDefault="00756ECB" w:rsidP="00756ECB">
      <w:pPr>
        <w:autoSpaceDE w:val="0"/>
        <w:autoSpaceDN w:val="0"/>
        <w:adjustRightInd w:val="0"/>
        <w:spacing w:after="0"/>
        <w:jc w:val="both"/>
        <w:rPr>
          <w:rFonts w:ascii="Times New Roman" w:hAnsi="Times New Roman"/>
          <w:sz w:val="26"/>
          <w:szCs w:val="26"/>
        </w:rPr>
      </w:pPr>
      <w:r w:rsidRPr="002C4BB5">
        <w:rPr>
          <w:rFonts w:ascii="Times New Roman" w:hAnsi="Times New Roman"/>
          <w:sz w:val="26"/>
          <w:szCs w:val="26"/>
        </w:rPr>
        <w:t>Управляющая делами</w:t>
      </w:r>
      <w:r w:rsidRPr="002C4BB5">
        <w:rPr>
          <w:rFonts w:ascii="Times New Roman" w:hAnsi="Times New Roman"/>
          <w:sz w:val="26"/>
          <w:szCs w:val="26"/>
        </w:rPr>
        <w:tab/>
      </w:r>
      <w:r w:rsidRPr="002C4BB5">
        <w:rPr>
          <w:rFonts w:ascii="Times New Roman" w:hAnsi="Times New Roman"/>
          <w:sz w:val="26"/>
          <w:szCs w:val="26"/>
        </w:rPr>
        <w:tab/>
      </w:r>
      <w:r w:rsidRPr="002C4BB5">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2C4BB5">
        <w:rPr>
          <w:rFonts w:ascii="Times New Roman" w:hAnsi="Times New Roman"/>
          <w:sz w:val="26"/>
          <w:szCs w:val="26"/>
        </w:rPr>
        <w:tab/>
      </w:r>
      <w:r>
        <w:rPr>
          <w:rFonts w:ascii="Times New Roman" w:hAnsi="Times New Roman"/>
          <w:sz w:val="26"/>
          <w:szCs w:val="26"/>
        </w:rPr>
        <w:tab/>
      </w:r>
      <w:r w:rsidRPr="002C4BB5">
        <w:rPr>
          <w:rFonts w:ascii="Times New Roman" w:hAnsi="Times New Roman"/>
          <w:sz w:val="26"/>
          <w:szCs w:val="26"/>
        </w:rPr>
        <w:tab/>
      </w:r>
      <w:proofErr w:type="spellStart"/>
      <w:r w:rsidRPr="002C4BB5">
        <w:rPr>
          <w:rFonts w:ascii="Times New Roman" w:hAnsi="Times New Roman"/>
          <w:sz w:val="26"/>
          <w:szCs w:val="26"/>
        </w:rPr>
        <w:t>С.О.Климова</w:t>
      </w:r>
      <w:proofErr w:type="spellEnd"/>
    </w:p>
    <w:p w:rsidR="00756ECB" w:rsidRPr="00D86521" w:rsidRDefault="00756ECB" w:rsidP="00756ECB">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DF2C0D" w:rsidRPr="006F7C0D" w:rsidRDefault="00DF2C0D" w:rsidP="00DF2C0D">
      <w:pPr>
        <w:spacing w:after="0" w:line="240" w:lineRule="auto"/>
        <w:jc w:val="both"/>
        <w:rPr>
          <w:rFonts w:ascii="Times New Roman" w:hAnsi="Times New Roman" w:cs="Times New Roman"/>
          <w:sz w:val="28"/>
        </w:rPr>
      </w:pPr>
    </w:p>
    <w:sectPr w:rsidR="00DF2C0D" w:rsidRPr="006F7C0D" w:rsidSect="00294EAE">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541" w:rsidRDefault="00AA6541" w:rsidP="00627B96">
      <w:pPr>
        <w:spacing w:after="0" w:line="240" w:lineRule="auto"/>
      </w:pPr>
      <w:r>
        <w:separator/>
      </w:r>
    </w:p>
  </w:endnote>
  <w:endnote w:type="continuationSeparator" w:id="0">
    <w:p w:rsidR="00AA6541" w:rsidRDefault="00AA6541" w:rsidP="0062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541" w:rsidRDefault="00AA6541" w:rsidP="00627B96">
      <w:pPr>
        <w:spacing w:after="0" w:line="240" w:lineRule="auto"/>
      </w:pPr>
      <w:r>
        <w:separator/>
      </w:r>
    </w:p>
  </w:footnote>
  <w:footnote w:type="continuationSeparator" w:id="0">
    <w:p w:rsidR="00AA6541" w:rsidRDefault="00AA6541" w:rsidP="00627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D5591"/>
    <w:multiLevelType w:val="multilevel"/>
    <w:tmpl w:val="C700D2B0"/>
    <w:lvl w:ilvl="0">
      <w:start w:val="1"/>
      <w:numFmt w:val="decimal"/>
      <w:lvlText w:val="%1."/>
      <w:lvlJc w:val="left"/>
      <w:pPr>
        <w:ind w:left="420" w:hanging="420"/>
      </w:pPr>
      <w:rPr>
        <w:rFonts w:cs="Times New Roman" w:hint="default"/>
      </w:rPr>
    </w:lvl>
    <w:lvl w:ilvl="1">
      <w:start w:val="1"/>
      <w:numFmt w:val="decimal"/>
      <w:lvlText w:val="%1.%2."/>
      <w:lvlJc w:val="left"/>
      <w:pPr>
        <w:ind w:left="870" w:hanging="420"/>
      </w:pPr>
      <w:rPr>
        <w:rFonts w:cs="Times New Roman" w:hint="default"/>
        <w:b/>
      </w:rPr>
    </w:lvl>
    <w:lvl w:ilvl="2">
      <w:start w:val="1"/>
      <w:numFmt w:val="decimal"/>
      <w:lvlText w:val="%1.%2.%3."/>
      <w:lvlJc w:val="left"/>
      <w:pPr>
        <w:ind w:left="1620" w:hanging="720"/>
      </w:pPr>
      <w:rPr>
        <w:rFonts w:cs="Times New Roman" w:hint="default"/>
      </w:rPr>
    </w:lvl>
    <w:lvl w:ilvl="3">
      <w:start w:val="1"/>
      <w:numFmt w:val="decimal"/>
      <w:lvlText w:val="%1.%2.%3.%4."/>
      <w:lvlJc w:val="left"/>
      <w:pPr>
        <w:ind w:left="2070" w:hanging="72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330" w:hanging="108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590" w:hanging="1440"/>
      </w:pPr>
      <w:rPr>
        <w:rFonts w:cs="Times New Roman" w:hint="default"/>
      </w:rPr>
    </w:lvl>
    <w:lvl w:ilvl="8">
      <w:start w:val="1"/>
      <w:numFmt w:val="decimal"/>
      <w:lvlText w:val="%1.%2.%3.%4.%5.%6.%7.%8.%9."/>
      <w:lvlJc w:val="left"/>
      <w:pPr>
        <w:ind w:left="5400"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EAE"/>
    <w:rsid w:val="00005119"/>
    <w:rsid w:val="00215031"/>
    <w:rsid w:val="00290F62"/>
    <w:rsid w:val="00294EAE"/>
    <w:rsid w:val="002C0157"/>
    <w:rsid w:val="002D180F"/>
    <w:rsid w:val="0034266C"/>
    <w:rsid w:val="003C2651"/>
    <w:rsid w:val="004C7044"/>
    <w:rsid w:val="004F0567"/>
    <w:rsid w:val="00533C60"/>
    <w:rsid w:val="00594F91"/>
    <w:rsid w:val="00627B96"/>
    <w:rsid w:val="00630167"/>
    <w:rsid w:val="00670276"/>
    <w:rsid w:val="006B3D13"/>
    <w:rsid w:val="006F7C0D"/>
    <w:rsid w:val="00752587"/>
    <w:rsid w:val="00756ECB"/>
    <w:rsid w:val="00770FCA"/>
    <w:rsid w:val="00772396"/>
    <w:rsid w:val="007C2FF0"/>
    <w:rsid w:val="007E0AFE"/>
    <w:rsid w:val="008830E1"/>
    <w:rsid w:val="00AA1D5C"/>
    <w:rsid w:val="00AA6541"/>
    <w:rsid w:val="00C338BA"/>
    <w:rsid w:val="00D94358"/>
    <w:rsid w:val="00DF2C0D"/>
    <w:rsid w:val="00E35C1E"/>
    <w:rsid w:val="00F27382"/>
    <w:rsid w:val="00F44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EAE"/>
    <w:rPr>
      <w:rFonts w:ascii="Tahoma" w:hAnsi="Tahoma" w:cs="Tahoma"/>
      <w:sz w:val="16"/>
      <w:szCs w:val="16"/>
    </w:rPr>
  </w:style>
  <w:style w:type="table" w:styleId="a5">
    <w:name w:val="Table Grid"/>
    <w:basedOn w:val="a1"/>
    <w:uiPriority w:val="59"/>
    <w:rsid w:val="004C7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90F62"/>
    <w:pPr>
      <w:ind w:left="720"/>
      <w:contextualSpacing/>
    </w:pPr>
  </w:style>
  <w:style w:type="paragraph" w:customStyle="1" w:styleId="ConsPlusNonformat">
    <w:name w:val="ConsPlusNonformat"/>
    <w:uiPriority w:val="99"/>
    <w:rsid w:val="0067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627B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7B96"/>
  </w:style>
  <w:style w:type="paragraph" w:styleId="a9">
    <w:name w:val="footer"/>
    <w:basedOn w:val="a"/>
    <w:link w:val="aa"/>
    <w:uiPriority w:val="99"/>
    <w:unhideWhenUsed/>
    <w:rsid w:val="00627B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EAE"/>
    <w:rPr>
      <w:rFonts w:ascii="Tahoma" w:hAnsi="Tahoma" w:cs="Tahoma"/>
      <w:sz w:val="16"/>
      <w:szCs w:val="16"/>
    </w:rPr>
  </w:style>
  <w:style w:type="table" w:styleId="a5">
    <w:name w:val="Table Grid"/>
    <w:basedOn w:val="a1"/>
    <w:uiPriority w:val="59"/>
    <w:rsid w:val="004C7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90F62"/>
    <w:pPr>
      <w:ind w:left="720"/>
      <w:contextualSpacing/>
    </w:pPr>
  </w:style>
  <w:style w:type="paragraph" w:customStyle="1" w:styleId="ConsPlusNonformat">
    <w:name w:val="ConsPlusNonformat"/>
    <w:uiPriority w:val="99"/>
    <w:rsid w:val="006702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627B9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7B96"/>
  </w:style>
  <w:style w:type="paragraph" w:styleId="a9">
    <w:name w:val="footer"/>
    <w:basedOn w:val="a"/>
    <w:link w:val="aa"/>
    <w:uiPriority w:val="99"/>
    <w:unhideWhenUsed/>
    <w:rsid w:val="00627B9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82646">
      <w:bodyDiv w:val="1"/>
      <w:marLeft w:val="0"/>
      <w:marRight w:val="0"/>
      <w:marTop w:val="0"/>
      <w:marBottom w:val="0"/>
      <w:divBdr>
        <w:top w:val="none" w:sz="0" w:space="0" w:color="auto"/>
        <w:left w:val="none" w:sz="0" w:space="0" w:color="auto"/>
        <w:bottom w:val="none" w:sz="0" w:space="0" w:color="auto"/>
        <w:right w:val="none" w:sz="0" w:space="0" w:color="auto"/>
      </w:divBdr>
    </w:div>
    <w:div w:id="1100565354">
      <w:bodyDiv w:val="1"/>
      <w:marLeft w:val="0"/>
      <w:marRight w:val="0"/>
      <w:marTop w:val="0"/>
      <w:marBottom w:val="0"/>
      <w:divBdr>
        <w:top w:val="none" w:sz="0" w:space="0" w:color="auto"/>
        <w:left w:val="none" w:sz="0" w:space="0" w:color="auto"/>
        <w:bottom w:val="none" w:sz="0" w:space="0" w:color="auto"/>
        <w:right w:val="none" w:sz="0" w:space="0" w:color="auto"/>
      </w:divBdr>
    </w:div>
    <w:div w:id="1309699678">
      <w:bodyDiv w:val="1"/>
      <w:marLeft w:val="0"/>
      <w:marRight w:val="0"/>
      <w:marTop w:val="0"/>
      <w:marBottom w:val="0"/>
      <w:divBdr>
        <w:top w:val="none" w:sz="0" w:space="0" w:color="auto"/>
        <w:left w:val="none" w:sz="0" w:space="0" w:color="auto"/>
        <w:bottom w:val="none" w:sz="0" w:space="0" w:color="auto"/>
        <w:right w:val="none" w:sz="0" w:space="0" w:color="auto"/>
      </w:divBdr>
    </w:div>
    <w:div w:id="148958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ochta@kalar.e-zab.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94874.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garantF1://12077515.0" TargetMode="External"/><Relationship Id="rId4" Type="http://schemas.openxmlformats.org/officeDocument/2006/relationships/settings" Target="settings.xml"/><Relationship Id="rId9" Type="http://schemas.openxmlformats.org/officeDocument/2006/relationships/hyperlink" Target="garantF1://6227826.0"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11338</Words>
  <Characters>64631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42</dc:creator>
  <cp:lastModifiedBy>Пользователь</cp:lastModifiedBy>
  <cp:revision>3</cp:revision>
  <cp:lastPrinted>2021-09-15T01:38:00Z</cp:lastPrinted>
  <dcterms:created xsi:type="dcterms:W3CDTF">2021-10-04T05:05:00Z</dcterms:created>
  <dcterms:modified xsi:type="dcterms:W3CDTF">2021-10-04T05:51:00Z</dcterms:modified>
</cp:coreProperties>
</file>